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Times New Roman" w:hAnsi="Times New Roman" w:eastAsia="方正小标宋简体"/>
          <w:color w:val="FF0000"/>
          <w:spacing w:val="40"/>
          <w:w w:val="60"/>
          <w:sz w:val="96"/>
          <w:szCs w:val="96"/>
        </w:rPr>
      </w:pPr>
    </w:p>
    <w:p>
      <w:pPr>
        <w:snapToGrid w:val="0"/>
        <w:jc w:val="center"/>
        <w:rPr>
          <w:rFonts w:ascii="Times New Roman" w:hAnsi="Times New Roman" w:eastAsia="方正小标宋简体"/>
          <w:color w:val="FF0000"/>
          <w:spacing w:val="30"/>
          <w:w w:val="60"/>
          <w:sz w:val="96"/>
          <w:szCs w:val="96"/>
        </w:rPr>
      </w:pPr>
      <w:r>
        <w:rPr>
          <w:rFonts w:ascii="Times New Roman" w:hAnsi="Times New Roman" w:eastAsia="方正小标宋简体"/>
          <w:color w:val="FF0000"/>
          <w:spacing w:val="30"/>
          <w:w w:val="60"/>
          <w:sz w:val="96"/>
          <w:szCs w:val="96"/>
        </w:rPr>
        <w:t>连云港市住房和城乡建设局文件</w:t>
      </w:r>
    </w:p>
    <w:p>
      <w:pPr>
        <w:snapToGrid w:val="0"/>
        <w:spacing w:line="480" w:lineRule="exact"/>
        <w:jc w:val="center"/>
        <w:rPr>
          <w:rFonts w:ascii="Times New Roman" w:hAnsi="Times New Roman" w:eastAsia="仿宋_GB2312"/>
          <w:sz w:val="40"/>
          <w:szCs w:val="40"/>
        </w:rPr>
      </w:pPr>
    </w:p>
    <w:p>
      <w:pPr>
        <w:snapToGrid w:val="0"/>
        <w:spacing w:line="480" w:lineRule="exact"/>
        <w:rPr>
          <w:rFonts w:ascii="Times New Roman" w:hAnsi="Times New Roman" w:eastAsia="仿宋_GB2312"/>
          <w:sz w:val="40"/>
          <w:szCs w:val="40"/>
        </w:rPr>
      </w:pPr>
    </w:p>
    <w:p>
      <w:pPr>
        <w:tabs>
          <w:tab w:val="left" w:pos="6290"/>
        </w:tabs>
        <w:snapToGrid w:val="0"/>
        <w:spacing w:beforeLines="10" w:line="460" w:lineRule="exact"/>
        <w:ind w:firstLine="459" w:firstLineChars="147"/>
        <w:jc w:val="center"/>
        <w:rPr>
          <w:rFonts w:ascii="Times New Roman" w:hAnsi="Times New Roman" w:eastAsia="仿宋_GB2312"/>
          <w:sz w:val="32"/>
          <w:szCs w:val="32"/>
        </w:rPr>
      </w:pPr>
      <w:bookmarkStart w:id="0" w:name="OLE_LINK2"/>
      <w:bookmarkStart w:id="1" w:name="OLE_LINK3"/>
      <w:bookmarkStart w:id="2" w:name="文号"/>
      <w:r>
        <w:rPr>
          <w:rFonts w:hint="eastAsia" w:ascii="Times New Roman" w:hAnsi="Times New Roman" w:eastAsia="仿宋_GB2312"/>
          <w:sz w:val="32"/>
          <w:szCs w:val="32"/>
        </w:rPr>
        <w:t>连建</w:t>
      </w:r>
      <w:r>
        <w:rPr>
          <w:rFonts w:hint="eastAsia" w:ascii="Times New Roman" w:hAnsi="Times New Roman" w:eastAsia="仿宋_GB2312"/>
          <w:sz w:val="32"/>
          <w:szCs w:val="32"/>
          <w:lang w:eastAsia="zh-CN"/>
        </w:rPr>
        <w:t>发</w:t>
      </w: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347</w:t>
      </w:r>
      <w:r>
        <w:rPr>
          <w:rFonts w:hint="eastAsia" w:ascii="Times New Roman" w:hAnsi="Times New Roman" w:eastAsia="仿宋_GB2312"/>
          <w:sz w:val="32"/>
          <w:szCs w:val="32"/>
        </w:rPr>
        <w:t>号</w:t>
      </w:r>
      <w:bookmarkEnd w:id="0"/>
      <w:bookmarkEnd w:id="1"/>
      <w:bookmarkEnd w:id="2"/>
    </w:p>
    <w:p>
      <w:pPr>
        <w:snapToGrid w:val="0"/>
        <w:spacing w:line="560" w:lineRule="exact"/>
        <w:jc w:val="center"/>
        <w:rPr>
          <w:rFonts w:ascii="方正小标宋简体" w:eastAsia="方正小标宋简体" w:cs="方正小标宋简体"/>
          <w:color w:val="00000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102235</wp:posOffset>
                </wp:positionV>
                <wp:extent cx="5475605" cy="10160"/>
                <wp:effectExtent l="0" t="0" r="0" b="0"/>
                <wp:wrapNone/>
                <wp:docPr id="1" name="直线 29 8"/>
                <wp:cNvGraphicFramePr/>
                <a:graphic xmlns:a="http://schemas.openxmlformats.org/drawingml/2006/main">
                  <a:graphicData uri="http://schemas.microsoft.com/office/word/2010/wordprocessingShape">
                    <wps:wsp>
                      <wps:cNvCnPr/>
                      <wps:spPr>
                        <a:xfrm flipV="1">
                          <a:off x="0" y="0"/>
                          <a:ext cx="5475605" cy="101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9 8" o:spid="_x0000_s1026" o:spt="20" style="position:absolute;left:0pt;flip:y;margin-left:8pt;margin-top:8.05pt;height:0.8pt;width:431.15pt;z-index:251659264;mso-width-relative:page;mso-height-relative:page;" filled="f" stroked="t" coordsize="21600,21600" o:gfxdata="UEsDBAoAAAAAAIdO4kAAAAAAAAAAAAAAAAAEAAAAZHJzL1BLAwQUAAAACACHTuJAaksMW9gAAAAI&#10;AQAADwAAAGRycy9kb3ducmV2LnhtbE2PS0/DQAyE70j8h5WRuNFNQCRRyKYHVF6iEqKAxNHNmiRq&#10;1htltw/49bgnOFnjscbfVPODG9SOptB7NpDOElDEjbc9twbe3+4uClAhIlscPJOBbwowr09PKiyt&#10;3/Mr7VaxVRLCoUQDXYxjqXVoOnIYZn4kFu/LTw6jyKnVdsK9hLtBXyZJph32LB86HOm2o2az2joD&#10;i8eP58XDT2v9Jlu+uOv7z+Ip98acn6XJDahIh/h3DEd8QYdamNZ+yzaoQXQmVeJxpqDEL/LiCtRa&#10;FnkOuq70/wL1L1BLAwQUAAAACACHTuJAqQzkQ/gBAADtAwAADgAAAGRycy9lMm9Eb2MueG1srVNL&#10;jhMxEN0jcQfLe9KdiGRCK51ZTAgbBJEY2Ff86bbkn2wnnZyFa7Biw3HmGpTdIcCwyYJeWOX6vKr3&#10;ury6PxlNjiJE5WxLp5OaEmGZ48p2Lf38uH21pCQmsBy0s6KlZxHp/frli9XgGzFzvdNcBIIgNjaD&#10;b2mfkm+qKrJeGIgT54XFoHTBQMJr6CoeYEB0o6tZXS+qwQXug2MiRvRuxiC9IIZbAJ2UiomNYwcj&#10;bBpRg9CQkFLslY90XaaVUrD0UcooEtEtRaapnNgE7X0+q/UKmi6A7xW7jAC3jPCMkwFlsekVagMJ&#10;yCGof6CMYsFFJ9OEOVONRIoiyGJaP9PmUw9eFC4odfRX0eP/g2UfjrtAFMdNoMSCwR/+9PXb0/cf&#10;ZPaGLLM8g48NZj3YXbjcot+FzPUkgyFSK/8lV2cP8iGnIu75Kq44JcLQOX99N1/Uc0oYxqb1dFHE&#10;r0aYXOxDTO+EMyQbLdXKZu7QwPF9TNgaU3+lZLe2ZGjpbDm/y5iAmyhxA9A0HtlE25Xi6LTiW6V1&#10;Lomh2z/oQI6A27Dd1vhlhgj8V1rusoHYj3klNO5JL4C/tZyks0edLD4PmmcwglOiBb6mbCEgNAmU&#10;viUTW2uLE2SRR1mztXf8jH/l4IPqepRiWqbMEdyCMu9lY/Oa/XkvSL9f6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sMW9gAAAAIAQAADwAAAAAAAAABACAAAAAiAAAAZHJzL2Rvd25yZXYueG1s&#10;UEsBAhQAFAAAAAgAh07iQKkM5EP4AQAA7QMAAA4AAAAAAAAAAQAgAAAAJwEAAGRycy9lMm9Eb2Mu&#10;eG1sUEsFBgAAAAAGAAYAWQEAAJEFAAAAAA==&#10;">
                <v:fill on="f" focussize="0,0"/>
                <v:stroke weight="2.25pt" color="#FF0000" joinstyle="round"/>
                <v:imagedata o:title=""/>
                <o:lock v:ext="edit" aspectratio="f"/>
              </v:line>
            </w:pict>
          </mc:Fallback>
        </mc:AlternateContent>
      </w:r>
      <w:bookmarkStart w:id="3" w:name="附件"/>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连云港市住房和城乡建设局</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rPr>
      </w:pPr>
      <w:bookmarkStart w:id="4" w:name="_GoBack"/>
      <w:r>
        <w:rPr>
          <w:rFonts w:hint="eastAsia" w:ascii="方正小标宋简体" w:hAnsi="方正小标宋简体" w:eastAsia="方正小标宋简体" w:cs="方正小标宋简体"/>
          <w:b w:val="0"/>
          <w:bCs w:val="0"/>
          <w:color w:val="auto"/>
          <w:sz w:val="44"/>
          <w:szCs w:val="44"/>
          <w:shd w:val="clear" w:color="auto" w:fill="FFFFFF"/>
        </w:rPr>
        <w:t>关于印发《连云港市城市节约用水规划</w:t>
      </w:r>
      <w:bookmarkEnd w:id="4"/>
      <w:r>
        <w:rPr>
          <w:rFonts w:hint="eastAsia" w:ascii="方正小标宋简体" w:hAnsi="方正小标宋简体" w:eastAsia="方正小标宋简体" w:cs="方正小标宋简体"/>
          <w:b w:val="0"/>
          <w:bCs w:val="0"/>
          <w:color w:val="auto"/>
          <w:sz w:val="44"/>
          <w:szCs w:val="44"/>
          <w:shd w:val="clear" w:color="auto" w:fill="FFFFFF"/>
        </w:rPr>
        <w:t>（2022-2030）》的通知</w:t>
      </w:r>
    </w:p>
    <w:p>
      <w:pPr>
        <w:jc w:val="left"/>
        <w:rPr>
          <w:rFonts w:hint="default" w:ascii="Times New Roman" w:hAnsi="Times New Roman" w:eastAsia="仿宋_GB2312" w:cs="Times New Roman"/>
          <w:color w:val="auto"/>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各区人民政府、管委会、各有关单位：</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共中央关于制定国民经济和社会发展第十四个五年规划和二〇三五年远景目标的建议》《国家节水型城市申报和评选管理办法》要求，我局在原有规划基础上修订编制了《连云港市城市节约用水规划（2022-2030）》，根据省住房和城乡建设厅评审意见进行修改完善后，经市政府批准</w:t>
      </w:r>
      <w:r>
        <w:rPr>
          <w:rFonts w:hint="default" w:ascii="Times New Roman" w:hAnsi="Times New Roman" w:eastAsia="仿宋_GB2312" w:cs="Times New Roman"/>
          <w:color w:val="auto"/>
          <w:sz w:val="32"/>
          <w:szCs w:val="32"/>
          <w:shd w:val="clear" w:color="auto" w:fill="FFFFFF"/>
        </w:rPr>
        <w:t>，现印发给你们，请认真贯彻执行。</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仿宋_GB2312" w:cs="Times New Roman"/>
          <w:color w:val="auto"/>
          <w:sz w:val="32"/>
          <w:szCs w:val="32"/>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附件：连云港市城市节约用水规划（2022-2030）</w:t>
      </w:r>
    </w:p>
    <w:p>
      <w:pPr>
        <w:keepNext w:val="0"/>
        <w:keepLines w:val="0"/>
        <w:pageBreakBefore w:val="0"/>
        <w:widowControl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（此页无正文）</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spacing w:line="560" w:lineRule="exact"/>
        <w:ind w:firstLine="624" w:firstLineChars="200"/>
        <w:jc w:val="both"/>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rPr>
      </w:pPr>
    </w:p>
    <w:p>
      <w:pPr>
        <w:keepNext w:val="0"/>
        <w:keepLines w:val="0"/>
        <w:pageBreakBefore w:val="0"/>
        <w:widowControl w:val="0"/>
        <w:kinsoku/>
        <w:wordWrap/>
        <w:overflowPunct/>
        <w:topLinePunct w:val="0"/>
        <w:bidi w:val="0"/>
        <w:spacing w:line="560" w:lineRule="exact"/>
        <w:ind w:firstLine="4056" w:firstLineChars="13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连云港市住房和城乡建设局</w:t>
      </w:r>
    </w:p>
    <w:p>
      <w:pPr>
        <w:keepNext w:val="0"/>
        <w:keepLines w:val="0"/>
        <w:pageBreakBefore w:val="0"/>
        <w:widowControl w:val="0"/>
        <w:kinsoku/>
        <w:wordWrap/>
        <w:overflowPunct/>
        <w:topLinePunct w:val="0"/>
        <w:bidi w:val="0"/>
        <w:spacing w:line="560" w:lineRule="exact"/>
        <w:ind w:firstLine="62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2023年11月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ind w:firstLine="624"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（此件公开发布）</w:t>
      </w:r>
    </w:p>
    <w:p>
      <w:pPr>
        <w:pStyle w:val="2"/>
        <w:rPr>
          <w:rFonts w:hint="eastAsia" w:ascii="Times New Roman" w:hAnsi="Times New Roman" w:eastAsia="仿宋_GB2312" w:cs="Times New Roman"/>
          <w:sz w:val="32"/>
          <w:szCs w:val="32"/>
          <w:lang w:val="en-US" w:eastAsia="zh-CN" w:bidi="ar-SA"/>
        </w:rPr>
      </w:pPr>
    </w:p>
    <w:p>
      <w:pPr>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rPr>
          <w:rFonts w:hint="eastAsia" w:ascii="Times New Roman" w:hAnsi="Times New Roman" w:eastAsia="仿宋_GB2312" w:cs="Times New Roman"/>
          <w:sz w:val="32"/>
          <w:szCs w:val="32"/>
          <w:lang w:val="en-US" w:eastAsia="zh-CN" w:bidi="ar-SA"/>
        </w:rPr>
      </w:pPr>
    </w:p>
    <w:p>
      <w:pPr>
        <w:pStyle w:val="2"/>
        <w:rPr>
          <w:rFonts w:hint="eastAsia" w:ascii="Times New Roman" w:hAnsi="Times New Roman" w:eastAsia="仿宋_GB2312" w:cs="Times New Roman"/>
          <w:sz w:val="32"/>
          <w:szCs w:val="32"/>
          <w:lang w:val="en-US" w:eastAsia="zh-CN" w:bidi="ar-SA"/>
        </w:rPr>
      </w:pPr>
    </w:p>
    <w:p>
      <w:pPr>
        <w:pStyle w:val="2"/>
        <w:rPr>
          <w:rFonts w:hint="default"/>
          <w:lang w:val="en-US" w:eastAsia="zh-CN"/>
        </w:rPr>
      </w:pPr>
    </w:p>
    <w:p>
      <w:pPr>
        <w:pBdr>
          <w:top w:val="single" w:color="auto" w:sz="4" w:space="1"/>
          <w:bottom w:val="single" w:color="auto" w:sz="4" w:space="1"/>
        </w:pBdr>
        <w:spacing w:line="560" w:lineRule="exact"/>
        <w:ind w:firstLine="272" w:firstLineChars="100"/>
        <w:rPr>
          <w:rFonts w:hint="eastAsia" w:ascii="Times New Roman" w:hAnsi="Times New Roman" w:eastAsia="仿宋_GB2312"/>
          <w:sz w:val="20"/>
          <w:szCs w:val="20"/>
          <w:lang w:val="en-US" w:eastAsia="zh-CN"/>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rPr>
        <w:t xml:space="preserve"> 2023年</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29</w:t>
      </w:r>
      <w:r>
        <w:rPr>
          <w:rFonts w:hint="eastAsia" w:ascii="Times New Roman" w:hAnsi="Times New Roman" w:eastAsia="仿宋_GB2312"/>
          <w:sz w:val="28"/>
          <w:szCs w:val="28"/>
        </w:rPr>
        <w:t>日</w:t>
      </w:r>
      <w:r>
        <w:rPr>
          <w:rFonts w:ascii="Times New Roman" w:hAnsi="Times New Roman" w:eastAsia="仿宋_GB2312"/>
          <w:sz w:val="28"/>
          <w:szCs w:val="28"/>
        </w:rPr>
        <w:t>印发</w:t>
      </w:r>
      <w:r>
        <w:rPr>
          <w:rFonts w:hint="eastAsia" w:ascii="Times New Roman" w:hAnsi="Times New Roman" w:eastAsia="仿宋_GB2312"/>
          <w:sz w:val="28"/>
          <w:szCs w:val="28"/>
          <w:lang w:val="en-US" w:eastAsia="zh-CN"/>
        </w:rPr>
        <w:t xml:space="preserve">        </w:t>
      </w:r>
    </w:p>
    <w:sectPr>
      <w:headerReference r:id="rId3" w:type="default"/>
      <w:footerReference r:id="rId5" w:type="default"/>
      <w:headerReference r:id="rId4" w:type="even"/>
      <w:footerReference r:id="rId6" w:type="even"/>
      <w:pgSz w:w="11906" w:h="16838"/>
      <w:pgMar w:top="2098" w:right="1474" w:bottom="1984" w:left="1587" w:header="851" w:footer="992" w:gutter="0"/>
      <w:paperSrc/>
      <w:pgNumType w:fmt="numberInDash"/>
      <w:cols w:space="0" w:num="1"/>
      <w:rtlGutter w:val="0"/>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溘冼_GB2312">
    <w:altName w:val="MingLiU-ExtB"/>
    <w:panose1 w:val="00000000000000000000"/>
    <w:charset w:val="88"/>
    <w:family w:val="modern"/>
    <w:pitch w:val="default"/>
    <w:sig w:usb0="00000000" w:usb1="00000000" w:usb2="00000010" w:usb3="00000000" w:csb0="0010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firstLineChars="15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YTUzNTAzNjQyMmE1YWY0ZDZjZGI0MWQ1NzAwNTkifQ=="/>
  </w:docVars>
  <w:rsids>
    <w:rsidRoot w:val="00203053"/>
    <w:rsid w:val="00203053"/>
    <w:rsid w:val="003A5FCC"/>
    <w:rsid w:val="0067377C"/>
    <w:rsid w:val="009731C0"/>
    <w:rsid w:val="009F0607"/>
    <w:rsid w:val="00AD44D9"/>
    <w:rsid w:val="00D37576"/>
    <w:rsid w:val="00FF04B9"/>
    <w:rsid w:val="07BE371F"/>
    <w:rsid w:val="2AF50448"/>
    <w:rsid w:val="34E003F2"/>
    <w:rsid w:val="37AE51D4"/>
    <w:rsid w:val="3DFA2229"/>
    <w:rsid w:val="46E223E4"/>
    <w:rsid w:val="6CD1352F"/>
    <w:rsid w:val="7ED7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2">
    <w:name w:val="heading 4"/>
    <w:basedOn w:val="1"/>
    <w:next w:val="1"/>
    <w:qFormat/>
    <w:uiPriority w:val="0"/>
    <w:pPr>
      <w:keepNext/>
      <w:keepLines/>
      <w:widowControl w:val="0"/>
      <w:spacing w:before="280" w:after="290" w:line="360"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200" w:leftChars="200"/>
    </w:pPr>
  </w:style>
  <w:style w:type="paragraph" w:styleId="7">
    <w:name w:val="annotation text"/>
    <w:basedOn w:val="1"/>
    <w:qFormat/>
    <w:uiPriority w:val="0"/>
    <w:pPr>
      <w:jc w:val="left"/>
    </w:pPr>
    <w:rPr>
      <w:rFonts w:cs="Arial"/>
      <w:szCs w:val="22"/>
    </w:rPr>
  </w:style>
  <w:style w:type="paragraph" w:styleId="8">
    <w:name w:val="Body Text Indent"/>
    <w:basedOn w:val="1"/>
    <w:qFormat/>
    <w:uiPriority w:val="0"/>
    <w:pPr>
      <w:ind w:firstLine="200" w:firstLineChars="200"/>
    </w:pPr>
    <w:rPr>
      <w:rFonts w:ascii="黑体" w:eastAsia="黑体"/>
      <w:sz w:val="36"/>
      <w:szCs w:val="32"/>
    </w:rPr>
  </w:style>
  <w:style w:type="paragraph" w:styleId="9">
    <w:name w:val="Block Text"/>
    <w:basedOn w:val="1"/>
    <w:unhideWhenUsed/>
    <w:qFormat/>
    <w:uiPriority w:val="0"/>
    <w:pPr>
      <w:spacing w:after="120" w:line="560" w:lineRule="exact"/>
      <w:ind w:left="1440" w:leftChars="700" w:right="1440" w:rightChars="700" w:firstLine="624"/>
    </w:pPr>
    <w:rPr>
      <w:rFonts w:ascii="Times New Roman" w:hAnsi="Times New Roman" w:eastAsia="仿宋_GB2312"/>
      <w:sz w:val="32"/>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kern w:val="0"/>
      <w:sz w:val="24"/>
    </w:rPr>
  </w:style>
  <w:style w:type="paragraph" w:styleId="14">
    <w:name w:val="Body Text First Indent 2"/>
    <w:basedOn w:val="8"/>
    <w:uiPriority w:val="0"/>
    <w:pPr>
      <w:ind w:firstLine="200" w:firstLineChars="200"/>
    </w:pPr>
  </w:style>
  <w:style w:type="character" w:styleId="17">
    <w:name w:val="Hyperlink"/>
    <w:basedOn w:val="16"/>
    <w:qFormat/>
    <w:uiPriority w:val="0"/>
    <w:rPr>
      <w:color w:val="0000FF"/>
      <w:u w:val="single"/>
    </w:rPr>
  </w:style>
  <w:style w:type="paragraph" w:customStyle="1" w:styleId="18">
    <w:name w:val="主送单位"/>
    <w:basedOn w:val="1"/>
    <w:qFormat/>
    <w:uiPriority w:val="0"/>
    <w:pPr>
      <w:widowControl/>
      <w:autoSpaceDE w:val="0"/>
      <w:autoSpaceDN w:val="0"/>
      <w:adjustRightInd w:val="0"/>
      <w:spacing w:line="560" w:lineRule="exact"/>
    </w:pPr>
    <w:rPr>
      <w:rFonts w:ascii="溘冼_GB2312" w:eastAsia="溘冼_GB2312"/>
      <w:spacing w:val="-4"/>
      <w:kern w:val="0"/>
      <w:sz w:val="32"/>
      <w:szCs w:val="20"/>
    </w:rPr>
  </w:style>
  <w:style w:type="character" w:customStyle="1" w:styleId="19">
    <w:name w:val="NormalCharacter"/>
    <w:qFormat/>
    <w:uiPriority w:val="0"/>
    <w:rPr>
      <w:rFonts w:ascii="Times New Roman" w:hAnsi="Times New Roman" w:eastAsia="仿宋_GB2312"/>
      <w:color w:val="000000"/>
      <w:sz w:val="48"/>
      <w:lang w:val="en-US" w:eastAsia="zh-CN"/>
    </w:rPr>
  </w:style>
  <w:style w:type="character" w:customStyle="1" w:styleId="20">
    <w:name w:val="ca-3"/>
    <w:qFormat/>
    <w:uiPriority w:val="0"/>
  </w:style>
  <w:style w:type="paragraph" w:customStyle="1" w:styleId="21">
    <w:name w:val="p0"/>
    <w:basedOn w:val="1"/>
    <w:qFormat/>
    <w:uiPriority w:val="0"/>
    <w:pPr>
      <w:widowControl/>
      <w:spacing w:before="100" w:beforeAutospacing="1" w:after="100" w:afterAutospacing="1" w:line="560" w:lineRule="exact"/>
      <w:ind w:firstLine="624"/>
      <w:jc w:val="left"/>
    </w:pPr>
    <w:rPr>
      <w:rFonts w:ascii="宋体" w:hAnsi="宋体" w:eastAsia="仿宋_GB2312" w:cs="宋体"/>
      <w:color w:val="000000"/>
      <w:kern w:val="0"/>
      <w:sz w:val="32"/>
      <w:szCs w:val="21"/>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1239</Words>
  <Characters>7063</Characters>
  <Lines>58</Lines>
  <Paragraphs>16</Paragraphs>
  <TotalTime>3</TotalTime>
  <ScaleCrop>false</ScaleCrop>
  <LinksUpToDate>false</LinksUpToDate>
  <CharactersWithSpaces>8286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2023-08-11T10:10:00Z</dcterms:created>
  <dc:creator>Billgates</dc:creator>
  <cp:lastModifiedBy>雲</cp:lastModifiedBy>
  <cp:lastPrinted>2023-11-22T02:57:00Z</cp:lastPrinted>
  <dcterms:modified xsi:type="dcterms:W3CDTF">2023-11-29T10:00:58Z</dcterms:modified>
  <dc:title>徐州市财政局文件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B643B9A85565434484538C2CE76133DE</vt:lpwstr>
  </property>
</Properties>
</file>