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12" w:name="_GoBack"/>
      <w:bookmarkEnd w:id="12"/>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连建房监〔2022〕111号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adjustRightInd w:val="0"/>
        <w:snapToGrid w:val="0"/>
        <w:spacing w:line="560" w:lineRule="exact"/>
        <w:jc w:val="center"/>
        <w:rPr>
          <w:rFonts w:ascii="仿宋_GB2312" w:eastAsia="仿宋_GB2312"/>
          <w:color w:val="000000"/>
          <w:sz w:val="20"/>
          <w:szCs w:val="32"/>
        </w:rPr>
      </w:pPr>
      <w:bookmarkStart w:id="1" w:name="附件"/>
      <w:bookmarkEnd w:id="1"/>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连云港市住房和城乡建设局</w:t>
      </w: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关于公布2022年度在连云港市执业房地产</w:t>
      </w: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估价机构名单的通知</w:t>
      </w:r>
    </w:p>
    <w:p>
      <w:pPr>
        <w:adjustRightInd w:val="0"/>
        <w:snapToGrid w:val="0"/>
        <w:spacing w:line="560" w:lineRule="exact"/>
        <w:rPr>
          <w:rFonts w:ascii="方正小标宋简体" w:eastAsia="方正小标宋简体"/>
          <w:bCs/>
          <w:color w:val="000000"/>
          <w:sz w:val="44"/>
          <w:szCs w:val="44"/>
        </w:rPr>
      </w:pPr>
    </w:p>
    <w:p>
      <w:pPr>
        <w:adjustRightInd w:val="0"/>
        <w:snapToGrid w:val="0"/>
        <w:spacing w:line="560" w:lineRule="exact"/>
        <w:rPr>
          <w:rFonts w:ascii="Times New Roman" w:hAnsi="Times New Roman" w:eastAsia="仿宋_GB2312"/>
          <w:color w:val="000000"/>
          <w:spacing w:val="-8"/>
          <w:sz w:val="32"/>
          <w:szCs w:val="30"/>
        </w:rPr>
      </w:pPr>
      <w:r>
        <w:rPr>
          <w:rFonts w:ascii="Times New Roman" w:hAnsi="Times New Roman" w:eastAsia="仿宋_GB2312"/>
          <w:color w:val="000000"/>
          <w:spacing w:val="-8"/>
          <w:sz w:val="32"/>
          <w:szCs w:val="30"/>
        </w:rPr>
        <w:t>各县（区）住建局、市开发区规划建设局，市各有关单位：</w:t>
      </w:r>
    </w:p>
    <w:p>
      <w:pPr>
        <w:adjustRightInd w:val="0"/>
        <w:snapToGrid w:val="0"/>
        <w:spacing w:line="560" w:lineRule="exact"/>
        <w:ind w:firstLine="622" w:firstLineChars="200"/>
        <w:rPr>
          <w:rFonts w:ascii="Times New Roman" w:hAnsi="Times New Roman" w:eastAsia="仿宋_GB2312"/>
          <w:color w:val="000000"/>
          <w:sz w:val="32"/>
          <w:szCs w:val="30"/>
        </w:rPr>
      </w:pPr>
      <w:r>
        <w:rPr>
          <w:rFonts w:ascii="Times New Roman" w:hAnsi="Times New Roman" w:eastAsia="仿宋_GB2312"/>
          <w:color w:val="000000"/>
          <w:sz w:val="32"/>
          <w:szCs w:val="30"/>
        </w:rPr>
        <w:t>为切实规范我市房地产估价市场秩序，加强对房地产估价机构的日常监管，促进房地产估价行业的健康持续发展，根据住建部《房地产估价机构管理办法》（住</w:t>
      </w:r>
      <w:r>
        <w:rPr>
          <w:rFonts w:ascii="Times New Roman" w:hAnsi="Times New Roman" w:eastAsia="仿宋_GB2312"/>
          <w:kern w:val="0"/>
          <w:sz w:val="32"/>
          <w:szCs w:val="30"/>
        </w:rPr>
        <w:t>建部令第14</w:t>
      </w:r>
      <w:r>
        <w:rPr>
          <w:rFonts w:ascii="Times New Roman" w:hAnsi="Times New Roman" w:eastAsia="仿宋_GB2312"/>
          <w:color w:val="000000"/>
          <w:sz w:val="32"/>
          <w:szCs w:val="30"/>
        </w:rPr>
        <w:t>号）等有关文件规定，现将在连云港市执业的江苏大公房地产土地与资产评估造价咨询有限公司等16家房地产估价机构名单予以公布。</w:t>
      </w:r>
    </w:p>
    <w:p>
      <w:pPr>
        <w:adjustRightInd w:val="0"/>
        <w:snapToGrid w:val="0"/>
        <w:spacing w:line="560" w:lineRule="exact"/>
        <w:ind w:firstLine="622" w:firstLineChars="200"/>
        <w:rPr>
          <w:rFonts w:ascii="Times New Roman" w:hAnsi="Times New Roman" w:eastAsia="仿宋_GB2312"/>
          <w:color w:val="000000"/>
          <w:sz w:val="32"/>
          <w:szCs w:val="30"/>
        </w:rPr>
      </w:pPr>
    </w:p>
    <w:p>
      <w:pPr>
        <w:adjustRightInd w:val="0"/>
        <w:snapToGrid w:val="0"/>
        <w:spacing w:line="560" w:lineRule="exact"/>
        <w:ind w:firstLine="622" w:firstLineChars="200"/>
        <w:rPr>
          <w:rFonts w:ascii="Times New Roman" w:hAnsi="Times New Roman" w:eastAsia="仿宋_GB2312"/>
          <w:color w:val="000000"/>
          <w:sz w:val="32"/>
          <w:szCs w:val="30"/>
        </w:rPr>
      </w:pPr>
      <w:r>
        <w:rPr>
          <w:rFonts w:ascii="Times New Roman" w:hAnsi="Times New Roman" w:eastAsia="仿宋_GB2312"/>
          <w:color w:val="000000"/>
          <w:sz w:val="32"/>
          <w:szCs w:val="30"/>
        </w:rPr>
        <w:t>附件：2022年度在连云港市执业的房地产估价机构名单</w:t>
      </w:r>
    </w:p>
    <w:p>
      <w:pPr>
        <w:tabs>
          <w:tab w:val="right" w:pos="9044"/>
        </w:tabs>
        <w:adjustRightInd w:val="0"/>
        <w:snapToGrid w:val="0"/>
        <w:spacing w:line="560" w:lineRule="exact"/>
        <w:ind w:firstLine="3962" w:firstLineChars="1274"/>
        <w:rPr>
          <w:rFonts w:ascii="Times New Roman" w:hAnsi="Times New Roman" w:eastAsia="仿宋_GB2312"/>
          <w:color w:val="000000"/>
          <w:sz w:val="32"/>
          <w:szCs w:val="30"/>
        </w:rPr>
      </w:pPr>
    </w:p>
    <w:p>
      <w:pPr>
        <w:tabs>
          <w:tab w:val="right" w:pos="9044"/>
        </w:tabs>
        <w:adjustRightInd w:val="0"/>
        <w:snapToGrid w:val="0"/>
        <w:spacing w:line="560" w:lineRule="exact"/>
        <w:jc w:val="left"/>
        <w:rPr>
          <w:rFonts w:ascii="Times New Roman" w:hAnsi="Times New Roman" w:eastAsia="仿宋_GB2312"/>
          <w:color w:val="000000"/>
          <w:sz w:val="32"/>
          <w:szCs w:val="30"/>
        </w:rPr>
      </w:pPr>
      <w:r>
        <w:rPr>
          <w:rFonts w:hint="eastAsia" w:ascii="Times New Roman" w:hAnsi="Times New Roman" w:eastAsia="仿宋_GB2312"/>
          <w:color w:val="000000"/>
          <w:sz w:val="32"/>
          <w:szCs w:val="30"/>
        </w:rPr>
        <w:t>（此页无正文）</w:t>
      </w:r>
    </w:p>
    <w:p>
      <w:pPr>
        <w:tabs>
          <w:tab w:val="right" w:pos="9044"/>
        </w:tabs>
        <w:adjustRightInd w:val="0"/>
        <w:snapToGrid w:val="0"/>
        <w:spacing w:line="560" w:lineRule="exact"/>
        <w:ind w:firstLine="3962" w:firstLineChars="1274"/>
        <w:jc w:val="left"/>
        <w:rPr>
          <w:rFonts w:ascii="Times New Roman" w:hAnsi="Times New Roman" w:eastAsia="仿宋_GB2312"/>
          <w:color w:val="000000"/>
          <w:sz w:val="32"/>
          <w:szCs w:val="30"/>
        </w:rPr>
      </w:pPr>
    </w:p>
    <w:p>
      <w:pPr>
        <w:tabs>
          <w:tab w:val="right" w:pos="9044"/>
        </w:tabs>
        <w:adjustRightInd w:val="0"/>
        <w:snapToGrid w:val="0"/>
        <w:spacing w:line="560" w:lineRule="exact"/>
        <w:ind w:firstLine="3962" w:firstLineChars="1274"/>
        <w:rPr>
          <w:rFonts w:ascii="Times New Roman" w:hAnsi="Times New Roman" w:eastAsia="仿宋_GB2312"/>
          <w:color w:val="000000"/>
          <w:sz w:val="32"/>
          <w:szCs w:val="30"/>
        </w:rPr>
      </w:pPr>
    </w:p>
    <w:p>
      <w:pPr>
        <w:tabs>
          <w:tab w:val="right" w:pos="9044"/>
        </w:tabs>
        <w:adjustRightInd w:val="0"/>
        <w:snapToGrid w:val="0"/>
        <w:spacing w:line="560" w:lineRule="exact"/>
        <w:ind w:firstLine="3962" w:firstLineChars="1274"/>
        <w:rPr>
          <w:rFonts w:ascii="Times New Roman" w:hAnsi="Times New Roman" w:eastAsia="仿宋_GB2312"/>
          <w:color w:val="000000"/>
          <w:sz w:val="32"/>
          <w:szCs w:val="30"/>
        </w:rPr>
      </w:pPr>
    </w:p>
    <w:p>
      <w:pPr>
        <w:tabs>
          <w:tab w:val="right" w:pos="9044"/>
        </w:tabs>
        <w:adjustRightInd w:val="0"/>
        <w:snapToGrid w:val="0"/>
        <w:spacing w:line="560" w:lineRule="exact"/>
        <w:ind w:firstLine="3962" w:firstLineChars="1274"/>
        <w:rPr>
          <w:rFonts w:ascii="Times New Roman" w:hAnsi="Times New Roman" w:eastAsia="仿宋_GB2312"/>
          <w:color w:val="000000"/>
          <w:sz w:val="32"/>
          <w:szCs w:val="30"/>
        </w:rPr>
      </w:pPr>
      <w:r>
        <w:rPr>
          <w:rFonts w:ascii="Times New Roman" w:hAnsi="Times New Roman" w:eastAsia="仿宋_GB2312"/>
          <w:color w:val="000000"/>
          <w:sz w:val="32"/>
          <w:szCs w:val="30"/>
        </w:rPr>
        <w:t>连云港市住房和城乡建设局</w:t>
      </w:r>
      <w:r>
        <w:rPr>
          <w:rFonts w:ascii="Times New Roman" w:hAnsi="Times New Roman" w:eastAsia="仿宋_GB2312"/>
          <w:color w:val="000000"/>
          <w:sz w:val="32"/>
          <w:szCs w:val="30"/>
        </w:rPr>
        <w:tab/>
      </w:r>
    </w:p>
    <w:p>
      <w:pPr>
        <w:adjustRightInd w:val="0"/>
        <w:snapToGrid w:val="0"/>
        <w:spacing w:line="560" w:lineRule="exact"/>
        <w:ind w:firstLine="3421" w:firstLineChars="1100"/>
        <w:rPr>
          <w:rFonts w:ascii="Times New Roman" w:hAnsi="Times New Roman" w:eastAsia="仿宋_GB2312"/>
          <w:color w:val="000000"/>
          <w:sz w:val="32"/>
          <w:szCs w:val="30"/>
        </w:rPr>
      </w:pPr>
      <w:r>
        <w:rPr>
          <w:rFonts w:ascii="Times New Roman" w:hAnsi="Times New Roman" w:eastAsia="仿宋_GB2312"/>
          <w:color w:val="000000"/>
          <w:sz w:val="32"/>
          <w:szCs w:val="30"/>
        </w:rPr>
        <w:t xml:space="preserve">       </w:t>
      </w:r>
      <w:r>
        <w:rPr>
          <w:rFonts w:hint="eastAsia" w:ascii="Times New Roman" w:hAnsi="Times New Roman" w:eastAsia="仿宋_GB2312"/>
          <w:color w:val="000000"/>
          <w:sz w:val="32"/>
          <w:szCs w:val="30"/>
        </w:rPr>
        <w:t xml:space="preserve"> </w:t>
      </w:r>
      <w:r>
        <w:rPr>
          <w:rFonts w:ascii="Times New Roman" w:hAnsi="Times New Roman" w:eastAsia="仿宋_GB2312"/>
          <w:color w:val="000000"/>
          <w:sz w:val="32"/>
          <w:szCs w:val="30"/>
        </w:rPr>
        <w:t>2022年4月</w:t>
      </w:r>
      <w:r>
        <w:rPr>
          <w:rFonts w:hint="eastAsia" w:ascii="Times New Roman" w:hAnsi="Times New Roman" w:eastAsia="仿宋_GB2312"/>
          <w:color w:val="000000"/>
          <w:sz w:val="32"/>
          <w:szCs w:val="30"/>
        </w:rPr>
        <w:t>25</w:t>
      </w:r>
      <w:r>
        <w:rPr>
          <w:rFonts w:ascii="Times New Roman" w:hAnsi="Times New Roman" w:eastAsia="仿宋_GB2312"/>
          <w:color w:val="000000"/>
          <w:sz w:val="32"/>
          <w:szCs w:val="30"/>
        </w:rPr>
        <w:t>日</w:t>
      </w:r>
    </w:p>
    <w:p>
      <w:pPr>
        <w:adjustRightInd w:val="0"/>
        <w:snapToGrid w:val="0"/>
        <w:spacing w:line="480" w:lineRule="exact"/>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rPr>
          <w:rFonts w:ascii="仿宋_GB2312" w:eastAsia="仿宋_GB2312"/>
          <w:color w:val="000000"/>
          <w:sz w:val="24"/>
        </w:rPr>
      </w:pPr>
    </w:p>
    <w:p>
      <w:pPr>
        <w:adjustRightInd w:val="0"/>
        <w:snapToGrid w:val="0"/>
        <w:ind w:firstLine="2310" w:firstLineChars="1000"/>
        <w:jc w:val="center"/>
        <w:rPr>
          <w:rFonts w:ascii="仿宋_GB2312" w:eastAsia="仿宋_GB2312"/>
          <w:color w:val="000000"/>
          <w:sz w:val="24"/>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jc w:val="left"/>
        <w:rPr>
          <w:rFonts w:ascii="黑体" w:hAnsi="黑体" w:eastAsia="黑体"/>
          <w:color w:val="000000"/>
          <w:sz w:val="32"/>
          <w:szCs w:val="28"/>
        </w:rPr>
      </w:pPr>
    </w:p>
    <w:p>
      <w:pPr>
        <w:adjustRightInd w:val="0"/>
        <w:snapToGrid w:val="0"/>
        <w:spacing w:line="560" w:lineRule="exact"/>
        <w:jc w:val="left"/>
        <w:rPr>
          <w:rFonts w:ascii="黑体" w:hAnsi="黑体" w:eastAsia="黑体"/>
          <w:color w:val="000000"/>
          <w:sz w:val="32"/>
          <w:szCs w:val="28"/>
        </w:rPr>
      </w:pPr>
      <w:r>
        <w:rPr>
          <w:rFonts w:hint="eastAsia" w:ascii="黑体" w:hAnsi="黑体" w:eastAsia="黑体"/>
          <w:color w:val="000000"/>
          <w:sz w:val="32"/>
          <w:szCs w:val="28"/>
        </w:rPr>
        <w:t>附件</w:t>
      </w:r>
    </w:p>
    <w:p>
      <w:pPr>
        <w:adjustRightInd w:val="0"/>
        <w:snapToGrid w:val="0"/>
        <w:spacing w:line="560" w:lineRule="exact"/>
        <w:jc w:val="left"/>
        <w:rPr>
          <w:rFonts w:ascii="黑体" w:hAnsi="黑体" w:eastAsia="黑体"/>
          <w:color w:val="000000"/>
          <w:sz w:val="32"/>
          <w:szCs w:val="28"/>
        </w:rPr>
      </w:pP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2022年度在连云港市执业的房地产</w:t>
      </w:r>
    </w:p>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估价机构名单</w:t>
      </w:r>
    </w:p>
    <w:p>
      <w:pPr>
        <w:adjustRightInd w:val="0"/>
        <w:snapToGrid w:val="0"/>
        <w:spacing w:line="560" w:lineRule="exact"/>
        <w:jc w:val="center"/>
        <w:rPr>
          <w:rFonts w:ascii="黑体" w:eastAsia="黑体"/>
          <w:color w:val="000000"/>
          <w:sz w:val="44"/>
          <w:szCs w:val="44"/>
        </w:rPr>
      </w:pP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w:t>
      </w:r>
      <w:r>
        <w:rPr>
          <w:rFonts w:ascii="Times New Roman" w:hAnsi="黑体" w:eastAsia="黑体"/>
          <w:color w:val="000000"/>
          <w:sz w:val="32"/>
          <w:szCs w:val="32"/>
        </w:rPr>
        <w:t>江苏大公房地产土地与资产评估造价咨询有限公司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备案证书编号：苏建房估备（壹）连云港00012</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备案等级：壹级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法人代表：刘英</w:t>
      </w:r>
    </w:p>
    <w:p>
      <w:pPr>
        <w:adjustRightInd w:val="0"/>
        <w:snapToGrid w:val="0"/>
        <w:spacing w:line="560" w:lineRule="exact"/>
        <w:ind w:left="2796" w:leftChars="308" w:hanging="2177" w:hangingChars="7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执业房地产估价师：</w:t>
      </w:r>
      <w:r>
        <w:rPr>
          <w:rFonts w:ascii="Times New Roman" w:hAnsi="Times New Roman" w:eastAsia="仿宋_GB2312"/>
          <w:color w:val="000000"/>
          <w:kern w:val="0"/>
          <w:sz w:val="32"/>
          <w:szCs w:val="32"/>
        </w:rPr>
        <w:t>刘  英</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曹新中</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冯淑艳</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sz w:val="32"/>
          <w:szCs w:val="32"/>
        </w:rPr>
        <w:t>朱  山</w:t>
      </w:r>
      <w:r>
        <w:rPr>
          <w:rFonts w:ascii="Times New Roman" w:hAnsi="Times New Roman" w:eastAsia="仿宋_GB2312"/>
          <w:color w:val="000000"/>
          <w:kern w:val="0"/>
          <w:sz w:val="32"/>
          <w:szCs w:val="32"/>
        </w:rPr>
        <w:t xml:space="preserve"> </w:t>
      </w:r>
    </w:p>
    <w:p>
      <w:pPr>
        <w:adjustRightInd w:val="0"/>
        <w:snapToGrid w:val="0"/>
        <w:spacing w:line="560" w:lineRule="exact"/>
        <w:ind w:left="2757" w:leftChars="1372" w:firstLine="610" w:firstLineChars="196"/>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吕礼伟</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牟士利</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乔延利  张志远</w:t>
      </w:r>
    </w:p>
    <w:p>
      <w:pPr>
        <w:adjustRightInd w:val="0"/>
        <w:snapToGrid w:val="0"/>
        <w:spacing w:line="560" w:lineRule="exact"/>
        <w:ind w:left="2757" w:leftChars="1372" w:firstLine="610" w:firstLineChars="196"/>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赵  盼  董自超  何蒙蒙  周  伟</w:t>
      </w:r>
    </w:p>
    <w:p>
      <w:pPr>
        <w:adjustRightInd w:val="0"/>
        <w:snapToGrid w:val="0"/>
        <w:spacing w:line="560" w:lineRule="exact"/>
        <w:ind w:firstLine="3399" w:firstLineChars="1093"/>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王  翔  朱明亮  魏  娜  沈志红</w:t>
      </w:r>
    </w:p>
    <w:p>
      <w:pPr>
        <w:adjustRightInd w:val="0"/>
        <w:snapToGrid w:val="0"/>
        <w:spacing w:line="560" w:lineRule="exact"/>
        <w:ind w:firstLine="3443" w:firstLineChars="1107"/>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凌小琴  金东芳  周芸芳</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2.江苏旺达行房地产土地与资产评估造价咨询有限公司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备案证书编号：苏建房估备（贰）连云港00003</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备案等级：贰级</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法人代表：李小行</w:t>
      </w:r>
    </w:p>
    <w:p>
      <w:pPr>
        <w:adjustRightInd w:val="0"/>
        <w:snapToGrid w:val="0"/>
        <w:spacing w:line="560" w:lineRule="exact"/>
        <w:ind w:left="3409" w:leftChars="308" w:hanging="2790" w:hangingChars="897"/>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执业房地产估价师：李小行  张 雷</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 xml:space="preserve">周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洁</w:t>
      </w:r>
      <w:r>
        <w:rPr>
          <w:rFonts w:ascii="Times New Roman" w:hAnsi="Times New Roman" w:eastAsia="仿宋_GB2312"/>
          <w:color w:val="000000"/>
          <w:sz w:val="32"/>
          <w:szCs w:val="32"/>
        </w:rPr>
        <w:t xml:space="preserve">  徐建军  </w:t>
      </w:r>
    </w:p>
    <w:p>
      <w:pPr>
        <w:tabs>
          <w:tab w:val="left" w:pos="4111"/>
        </w:tabs>
        <w:adjustRightInd w:val="0"/>
        <w:snapToGrid w:val="0"/>
        <w:spacing w:line="560" w:lineRule="exact"/>
        <w:ind w:left="3396" w:leftChars="1690" w:firstLine="87" w:firstLineChars="28"/>
        <w:rPr>
          <w:rFonts w:ascii="Times New Roman" w:hAnsi="Times New Roman" w:eastAsia="仿宋_GB2312"/>
          <w:color w:val="000000"/>
          <w:sz w:val="32"/>
          <w:szCs w:val="32"/>
        </w:rPr>
      </w:pPr>
      <w:r>
        <w:rPr>
          <w:rFonts w:ascii="Times New Roman" w:hAnsi="Times New Roman" w:eastAsia="仿宋_GB2312"/>
          <w:color w:val="000000"/>
          <w:sz w:val="32"/>
          <w:szCs w:val="32"/>
        </w:rPr>
        <w:t>陈 超</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李 贝  陈明旭  王美玲</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3.连云港中信土地房地产评估咨询有限公司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备案证书编号：苏建房估备（贰）连云港00004</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备案等级：贰级</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法人代表：周长兴</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执业房地产估价师：张海兵  周长兴  陈艳华  滕  旭</w:t>
      </w:r>
    </w:p>
    <w:p>
      <w:pPr>
        <w:tabs>
          <w:tab w:val="left" w:pos="4536"/>
          <w:tab w:val="left" w:pos="4678"/>
        </w:tabs>
        <w:adjustRightInd w:val="0"/>
        <w:snapToGrid w:val="0"/>
        <w:spacing w:line="540" w:lineRule="exact"/>
        <w:ind w:firstLine="3499" w:firstLineChars="1125"/>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庄文燕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朱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丽</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王晓文  徐  治</w:t>
      </w:r>
    </w:p>
    <w:p>
      <w:pPr>
        <w:adjustRightInd w:val="0"/>
        <w:snapToGrid w:val="0"/>
        <w:spacing w:line="54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4.连云港市万诚房地产中介评估有限公司</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备案证书编号：苏建房估备（贰）连云港00001</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备案等级：贰级</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法人代表：王同勇</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执业房地产估价师：程端伍  王同勇  邵云霞  胡海宁</w:t>
      </w:r>
    </w:p>
    <w:p>
      <w:pPr>
        <w:adjustRightInd w:val="0"/>
        <w:snapToGrid w:val="0"/>
        <w:spacing w:line="540" w:lineRule="exact"/>
        <w:ind w:firstLine="3499" w:firstLineChars="1125"/>
        <w:rPr>
          <w:rFonts w:ascii="Times New Roman" w:hAnsi="Times New Roman" w:eastAsia="仿宋_GB2312"/>
          <w:color w:val="000000"/>
          <w:sz w:val="32"/>
          <w:szCs w:val="32"/>
        </w:rPr>
      </w:pPr>
      <w:r>
        <w:rPr>
          <w:rFonts w:ascii="Times New Roman" w:hAnsi="Times New Roman" w:eastAsia="仿宋_GB2312"/>
          <w:color w:val="000000"/>
          <w:sz w:val="32"/>
          <w:szCs w:val="32"/>
        </w:rPr>
        <w:t>夏  畅</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邹  亮  王  勇  潘红兵</w:t>
      </w:r>
    </w:p>
    <w:p>
      <w:pPr>
        <w:adjustRightInd w:val="0"/>
        <w:snapToGrid w:val="0"/>
        <w:spacing w:line="54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5.江苏鸿诚房地产评估有限公司</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备案证书编号：苏建房估备（贰）连云港00013</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资质等级:贰级</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法人代表：魏 红</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执业房地产估价师：魏  红</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许卫东</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唐兴祥</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王占华</w:t>
      </w:r>
    </w:p>
    <w:p>
      <w:pPr>
        <w:adjustRightInd w:val="0"/>
        <w:snapToGrid w:val="0"/>
        <w:spacing w:line="540" w:lineRule="exact"/>
        <w:ind w:firstLine="3499" w:firstLineChars="1125"/>
        <w:rPr>
          <w:rFonts w:ascii="Times New Roman" w:hAnsi="Times New Roman" w:eastAsia="仿宋_GB2312"/>
          <w:color w:val="000000"/>
          <w:sz w:val="32"/>
          <w:szCs w:val="32"/>
        </w:rPr>
      </w:pPr>
      <w:r>
        <w:rPr>
          <w:rFonts w:ascii="Times New Roman" w:hAnsi="Times New Roman" w:eastAsia="仿宋_GB2312"/>
          <w:color w:val="000000"/>
          <w:sz w:val="32"/>
          <w:szCs w:val="32"/>
        </w:rPr>
        <w:t>任  浩  魏东旭  王  倩</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朱春明</w:t>
      </w:r>
    </w:p>
    <w:p>
      <w:pPr>
        <w:adjustRightInd w:val="0"/>
        <w:snapToGrid w:val="0"/>
        <w:spacing w:line="54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6.江苏华文房地产评估测绘有限公司</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备案证书编号：苏建房备（叁）连云港00008</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备案等级：叁级</w:t>
      </w:r>
    </w:p>
    <w:p>
      <w:pPr>
        <w:adjustRightInd w:val="0"/>
        <w:snapToGrid w:val="0"/>
        <w:spacing w:line="54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法人代表：付怀刚</w:t>
      </w:r>
    </w:p>
    <w:p>
      <w:pPr>
        <w:adjustRightInd w:val="0"/>
        <w:snapToGrid w:val="0"/>
        <w:spacing w:line="540" w:lineRule="exact"/>
        <w:ind w:firstLine="622"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执业房地产估价师：</w:t>
      </w:r>
      <w:r>
        <w:rPr>
          <w:rFonts w:ascii="Times New Roman" w:hAnsi="Times New Roman" w:eastAsia="仿宋_GB2312"/>
          <w:color w:val="000000"/>
          <w:kern w:val="0"/>
          <w:sz w:val="32"/>
          <w:szCs w:val="32"/>
        </w:rPr>
        <w:t>付怀刚</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sz w:val="32"/>
          <w:szCs w:val="32"/>
        </w:rPr>
        <w:t>尹  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赵建方</w:t>
      </w:r>
      <w:r>
        <w:rPr>
          <w:rFonts w:hint="eastAsia" w:ascii="Times New Roman" w:hAnsi="Times New Roman" w:eastAsia="仿宋_GB2312"/>
          <w:color w:val="000000"/>
          <w:sz w:val="32"/>
          <w:szCs w:val="32"/>
        </w:rPr>
        <w:t xml:space="preserve">  </w:t>
      </w:r>
      <w:r>
        <w:rPr>
          <w:rFonts w:ascii="Times New Roman" w:hAnsi="Times New Roman" w:eastAsia="仿宋_GB2312"/>
          <w:color w:val="000000"/>
          <w:kern w:val="0"/>
          <w:sz w:val="32"/>
          <w:szCs w:val="32"/>
        </w:rPr>
        <w:t>曹立峥</w:t>
      </w:r>
    </w:p>
    <w:p>
      <w:pPr>
        <w:tabs>
          <w:tab w:val="left" w:pos="4253"/>
        </w:tabs>
        <w:adjustRightInd w:val="0"/>
        <w:snapToGrid w:val="0"/>
        <w:spacing w:line="540" w:lineRule="exact"/>
        <w:ind w:firstLine="3499" w:firstLineChars="1125"/>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齐  芸 </w:t>
      </w:r>
      <w:r>
        <w:rPr>
          <w:rFonts w:hint="eastAsia" w:ascii="Times New Roman" w:hAnsi="Times New Roman" w:eastAsia="仿宋_GB2312"/>
          <w:color w:val="000000"/>
          <w:kern w:val="0"/>
          <w:sz w:val="32"/>
          <w:szCs w:val="32"/>
        </w:rPr>
        <w:tab/>
      </w:r>
      <w:r>
        <w:rPr>
          <w:rFonts w:ascii="Times New Roman" w:hAnsi="Times New Roman" w:eastAsia="仿宋_GB2312"/>
          <w:color w:val="000000"/>
          <w:kern w:val="0"/>
          <w:sz w:val="32"/>
          <w:szCs w:val="32"/>
        </w:rPr>
        <w:t xml:space="preserve">杨  灏 </w:t>
      </w:r>
      <w:r>
        <w:rPr>
          <w:rFonts w:hint="eastAsia" w:ascii="Times New Roman" w:hAnsi="Times New Roman" w:eastAsia="仿宋_GB2312"/>
          <w:color w:val="000000"/>
          <w:kern w:val="0"/>
          <w:sz w:val="32"/>
          <w:szCs w:val="32"/>
        </w:rPr>
        <w:tab/>
      </w:r>
      <w:r>
        <w:rPr>
          <w:rFonts w:ascii="Times New Roman" w:hAnsi="Times New Roman" w:eastAsia="仿宋_GB2312"/>
          <w:color w:val="000000"/>
          <w:kern w:val="0"/>
          <w:sz w:val="32"/>
          <w:szCs w:val="32"/>
        </w:rPr>
        <w:t xml:space="preserve">王  强 </w:t>
      </w:r>
      <w:r>
        <w:rPr>
          <w:rFonts w:hint="eastAsia" w:ascii="Times New Roman" w:hAnsi="Times New Roman" w:eastAsia="仿宋_GB2312"/>
          <w:color w:val="000000"/>
          <w:kern w:val="0"/>
          <w:sz w:val="32"/>
          <w:szCs w:val="32"/>
        </w:rPr>
        <w:tab/>
      </w:r>
      <w:r>
        <w:rPr>
          <w:rFonts w:ascii="Times New Roman" w:hAnsi="Times New Roman" w:eastAsia="仿宋_GB2312"/>
          <w:color w:val="000000"/>
          <w:kern w:val="0"/>
          <w:sz w:val="32"/>
          <w:szCs w:val="32"/>
        </w:rPr>
        <w:t>单  萍</w:t>
      </w:r>
    </w:p>
    <w:p>
      <w:pPr>
        <w:adjustRightInd w:val="0"/>
        <w:snapToGrid w:val="0"/>
        <w:spacing w:line="540" w:lineRule="exact"/>
        <w:ind w:firstLine="3526" w:firstLineChars="1134"/>
        <w:rPr>
          <w:rFonts w:ascii="Times New Roman" w:hAnsi="Times New Roman" w:eastAsia="仿宋_GB2312"/>
          <w:color w:val="000000"/>
          <w:sz w:val="32"/>
          <w:szCs w:val="32"/>
        </w:rPr>
      </w:pPr>
      <w:r>
        <w:rPr>
          <w:rFonts w:ascii="Times New Roman" w:hAnsi="Times New Roman" w:eastAsia="仿宋_GB2312"/>
          <w:color w:val="000000"/>
          <w:kern w:val="0"/>
          <w:sz w:val="32"/>
          <w:szCs w:val="32"/>
        </w:rPr>
        <w:t>付怀玉</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7.江苏先河房地产资产评估测绘造价咨询有限公司连云港分公司</w:t>
      </w:r>
    </w:p>
    <w:p>
      <w:pPr>
        <w:adjustRightInd w:val="0"/>
        <w:snapToGrid w:val="0"/>
        <w:spacing w:line="560" w:lineRule="exact"/>
        <w:ind w:firstLine="610" w:firstLineChars="196"/>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一级房地产估价机构分支机构备案证明编号：苏房估分备（2021）111号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法人代表：朱兵</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w:t>
      </w:r>
      <w:r>
        <w:rPr>
          <w:rStyle w:val="10"/>
          <w:rFonts w:ascii="Times New Roman" w:hAnsi="Times New Roman" w:eastAsia="仿宋_GB2312"/>
          <w:color w:val="000000"/>
          <w:sz w:val="32"/>
          <w:szCs w:val="32"/>
        </w:rPr>
        <w:t>龙  英</w:t>
      </w:r>
    </w:p>
    <w:p>
      <w:pPr>
        <w:adjustRightInd w:val="0"/>
        <w:snapToGrid w:val="0"/>
        <w:spacing w:line="560" w:lineRule="exact"/>
        <w:ind w:left="3105" w:leftChars="462" w:hanging="2177" w:hangingChars="700"/>
        <w:rPr>
          <w:rStyle w:val="10"/>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w:t>
      </w:r>
      <w:r>
        <w:rPr>
          <w:rStyle w:val="10"/>
          <w:rFonts w:ascii="Times New Roman" w:hAnsi="Times New Roman" w:eastAsia="仿宋_GB2312"/>
          <w:color w:val="000000"/>
          <w:sz w:val="32"/>
          <w:szCs w:val="32"/>
        </w:rPr>
        <w:t xml:space="preserve">：龙 </w:t>
      </w:r>
      <w:r>
        <w:rPr>
          <w:rStyle w:val="10"/>
          <w:rFonts w:hint="eastAsia" w:ascii="Times New Roman" w:hAnsi="Times New Roman" w:eastAsia="仿宋_GB2312"/>
          <w:color w:val="000000"/>
          <w:sz w:val="32"/>
          <w:szCs w:val="32"/>
        </w:rPr>
        <w:t xml:space="preserve"> </w:t>
      </w:r>
      <w:r>
        <w:rPr>
          <w:rStyle w:val="10"/>
          <w:rFonts w:ascii="Times New Roman" w:hAnsi="Times New Roman" w:eastAsia="仿宋_GB2312"/>
          <w:color w:val="000000"/>
          <w:sz w:val="32"/>
          <w:szCs w:val="32"/>
        </w:rPr>
        <w:t xml:space="preserve">英 </w:t>
      </w:r>
      <w:r>
        <w:rPr>
          <w:rStyle w:val="10"/>
          <w:rFonts w:hint="eastAsia" w:ascii="Times New Roman" w:hAnsi="Times New Roman" w:eastAsia="仿宋_GB2312"/>
          <w:color w:val="000000"/>
          <w:sz w:val="32"/>
          <w:szCs w:val="32"/>
        </w:rPr>
        <w:t xml:space="preserve"> </w:t>
      </w:r>
      <w:r>
        <w:rPr>
          <w:rStyle w:val="10"/>
          <w:rFonts w:ascii="Times New Roman" w:hAnsi="Times New Roman" w:eastAsia="仿宋_GB2312"/>
          <w:color w:val="000000"/>
          <w:sz w:val="32"/>
          <w:szCs w:val="32"/>
        </w:rPr>
        <w:t xml:space="preserve">刘 </w:t>
      </w:r>
      <w:r>
        <w:rPr>
          <w:rStyle w:val="10"/>
          <w:rFonts w:hint="eastAsia" w:ascii="Times New Roman" w:hAnsi="Times New Roman" w:eastAsia="仿宋_GB2312"/>
          <w:color w:val="000000"/>
          <w:sz w:val="32"/>
          <w:szCs w:val="32"/>
        </w:rPr>
        <w:t xml:space="preserve"> </w:t>
      </w:r>
      <w:r>
        <w:rPr>
          <w:rStyle w:val="10"/>
          <w:rFonts w:ascii="Times New Roman" w:hAnsi="Times New Roman" w:eastAsia="仿宋_GB2312"/>
          <w:color w:val="000000"/>
          <w:sz w:val="32"/>
          <w:szCs w:val="32"/>
        </w:rPr>
        <w:t>官  王士改  王付珍</w:t>
      </w:r>
    </w:p>
    <w:p>
      <w:pPr>
        <w:adjustRightInd w:val="0"/>
        <w:snapToGrid w:val="0"/>
        <w:spacing w:line="560" w:lineRule="exact"/>
        <w:ind w:firstLine="3806" w:firstLineChars="1224"/>
        <w:rPr>
          <w:rStyle w:val="10"/>
          <w:rFonts w:ascii="Times New Roman" w:hAnsi="Times New Roman" w:eastAsia="仿宋_GB2312"/>
          <w:color w:val="000000"/>
          <w:sz w:val="32"/>
          <w:szCs w:val="32"/>
        </w:rPr>
      </w:pPr>
      <w:r>
        <w:rPr>
          <w:rStyle w:val="10"/>
          <w:rFonts w:ascii="Times New Roman" w:hAnsi="Times New Roman" w:eastAsia="仿宋_GB2312"/>
          <w:color w:val="000000"/>
          <w:sz w:val="32"/>
          <w:szCs w:val="32"/>
        </w:rPr>
        <w:t xml:space="preserve">曹海林  陈杭军  戚小玲  项瑞英 </w:t>
      </w:r>
    </w:p>
    <w:p>
      <w:pPr>
        <w:adjustRightInd w:val="0"/>
        <w:snapToGrid w:val="0"/>
        <w:spacing w:line="560" w:lineRule="exact"/>
        <w:ind w:firstLine="3829" w:firstLineChars="1231"/>
        <w:rPr>
          <w:rStyle w:val="10"/>
          <w:rFonts w:ascii="Times New Roman" w:hAnsi="Times New Roman" w:eastAsia="仿宋_GB2312"/>
          <w:color w:val="000000"/>
          <w:sz w:val="32"/>
          <w:szCs w:val="32"/>
        </w:rPr>
      </w:pPr>
      <w:r>
        <w:rPr>
          <w:rStyle w:val="10"/>
          <w:rFonts w:ascii="Times New Roman" w:hAnsi="Times New Roman" w:eastAsia="仿宋_GB2312"/>
          <w:color w:val="000000"/>
          <w:sz w:val="32"/>
          <w:szCs w:val="32"/>
        </w:rPr>
        <w:t>陈玉梅</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8.江苏苏信房地产评估咨询有限公司连云港分公司</w:t>
      </w:r>
    </w:p>
    <w:p>
      <w:pPr>
        <w:adjustRightInd w:val="0"/>
        <w:snapToGrid w:val="0"/>
        <w:spacing w:line="560" w:lineRule="exact"/>
        <w:ind w:firstLine="610" w:firstLineChars="196"/>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一级房地产估价机构分支机构备案证明编号：苏房估分备（2019）076号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法人代表：刘华荣</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连云港分公司负责人：徐  杨</w:t>
      </w:r>
    </w:p>
    <w:p>
      <w:pPr>
        <w:widowControl/>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执业房地产估价师：赵统旺  吴茂源  卢  程 </w:t>
      </w:r>
      <w:bookmarkStart w:id="2" w:name="OLE_LINK5"/>
      <w:bookmarkStart w:id="3" w:name="OLE_LINK6"/>
      <w:r>
        <w:rPr>
          <w:rFonts w:ascii="Times New Roman" w:hAnsi="Times New Roman" w:eastAsia="仿宋_GB2312"/>
          <w:color w:val="000000"/>
          <w:sz w:val="32"/>
          <w:szCs w:val="32"/>
        </w:rPr>
        <w:t xml:space="preserve"> 徐  杨</w:t>
      </w:r>
      <w:bookmarkEnd w:id="2"/>
      <w:bookmarkEnd w:id="3"/>
    </w:p>
    <w:p>
      <w:pPr>
        <w:widowControl/>
        <w:adjustRightInd w:val="0"/>
        <w:snapToGrid w:val="0"/>
        <w:spacing w:line="560" w:lineRule="exact"/>
        <w:ind w:firstLine="3732" w:firstLineChars="1200"/>
        <w:rPr>
          <w:rFonts w:ascii="Times New Roman" w:hAnsi="Times New Roman" w:eastAsia="仿宋_GB2312"/>
          <w:color w:val="000000"/>
          <w:sz w:val="32"/>
          <w:szCs w:val="32"/>
        </w:rPr>
      </w:pPr>
      <w:r>
        <w:rPr>
          <w:rFonts w:ascii="Times New Roman" w:hAnsi="Times New Roman" w:eastAsia="仿宋_GB2312"/>
          <w:color w:val="000000"/>
          <w:sz w:val="32"/>
          <w:szCs w:val="32"/>
        </w:rPr>
        <w:t>耿  炼  孙  圳  韦志向  何  琼</w:t>
      </w:r>
    </w:p>
    <w:p>
      <w:pPr>
        <w:widowControl/>
        <w:adjustRightInd w:val="0"/>
        <w:snapToGrid w:val="0"/>
        <w:spacing w:line="560" w:lineRule="exact"/>
        <w:ind w:firstLine="3732" w:firstLineChars="1200"/>
        <w:rPr>
          <w:rFonts w:ascii="Times New Roman" w:hAnsi="Times New Roman" w:eastAsia="仿宋_GB2312"/>
          <w:color w:val="000000"/>
          <w:sz w:val="32"/>
          <w:szCs w:val="32"/>
        </w:rPr>
      </w:pPr>
      <w:r>
        <w:rPr>
          <w:rFonts w:ascii="Times New Roman" w:hAnsi="Times New Roman" w:eastAsia="仿宋_GB2312"/>
          <w:color w:val="000000"/>
          <w:sz w:val="32"/>
          <w:szCs w:val="32"/>
        </w:rPr>
        <w:t>陈宽驰</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9.江苏苏地仁合土地房地产资产评估测绘造价咨询有限公司连云港分公司</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一级房地产估价机构分支机构备案证明编号：苏房估分备（2019）085号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 肖 阳</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w:t>
      </w:r>
      <w:bookmarkStart w:id="4" w:name="OLE_LINK1"/>
      <w:bookmarkStart w:id="5" w:name="OLE_LINK2"/>
      <w:r>
        <w:rPr>
          <w:rFonts w:ascii="Times New Roman" w:hAnsi="Times New Roman" w:eastAsia="仿宋_GB2312"/>
          <w:color w:val="000000"/>
          <w:sz w:val="32"/>
          <w:szCs w:val="32"/>
        </w:rPr>
        <w:t>朱小平</w:t>
      </w:r>
    </w:p>
    <w:bookmarkEnd w:id="4"/>
    <w:bookmarkEnd w:id="5"/>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执业房地产估价师：赵  婕  孙海玲  </w:t>
      </w:r>
      <w:bookmarkStart w:id="6" w:name="OLE_LINK8"/>
      <w:bookmarkStart w:id="7" w:name="OLE_LINK7"/>
      <w:r>
        <w:rPr>
          <w:rFonts w:ascii="Times New Roman" w:hAnsi="Times New Roman" w:eastAsia="仿宋_GB2312"/>
          <w:color w:val="000000"/>
          <w:sz w:val="32"/>
          <w:szCs w:val="32"/>
        </w:rPr>
        <w:t>朱小平</w:t>
      </w:r>
      <w:bookmarkEnd w:id="6"/>
      <w:bookmarkEnd w:id="7"/>
      <w:r>
        <w:rPr>
          <w:rFonts w:ascii="Times New Roman" w:hAnsi="Times New Roman" w:eastAsia="仿宋_GB2312"/>
          <w:color w:val="000000"/>
          <w:sz w:val="32"/>
          <w:szCs w:val="32"/>
        </w:rPr>
        <w:t xml:space="preserve">  董中杭</w:t>
      </w:r>
    </w:p>
    <w:p>
      <w:pPr>
        <w:tabs>
          <w:tab w:val="left" w:pos="3828"/>
        </w:tabs>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金  辉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胡金泰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韩祥纯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张艺达</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10.博文房地产评估造价集团有限公司连云港分公司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一级房地产估价机构分支机构备案证明编号：苏房估分备（2022）009号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法人代表：徐文井</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连云港分公司负责人：陈红光</w:t>
      </w:r>
    </w:p>
    <w:p>
      <w:pPr>
        <w:adjustRightInd w:val="0"/>
        <w:snapToGrid w:val="0"/>
        <w:spacing w:line="560" w:lineRule="exact"/>
        <w:ind w:left="3747" w:leftChars="461" w:hanging="2821" w:hangingChars="907"/>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执业房地产估价师：陈红光  郭</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敏 翁燕红  安纪蓉 </w:t>
      </w:r>
    </w:p>
    <w:p>
      <w:pPr>
        <w:tabs>
          <w:tab w:val="left" w:pos="4395"/>
        </w:tabs>
        <w:adjustRightInd w:val="0"/>
        <w:snapToGrid w:val="0"/>
        <w:spacing w:line="560" w:lineRule="exact"/>
        <w:ind w:firstLine="3764" w:firstLineChars="121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李叶舟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余 滢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徐淑英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徐德军</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11.</w:t>
      </w:r>
      <w:bookmarkStart w:id="8" w:name="OLE_LINK9"/>
      <w:bookmarkStart w:id="9" w:name="OLE_LINK10"/>
      <w:r>
        <w:rPr>
          <w:rFonts w:ascii="Times New Roman" w:hAnsi="Times New Roman" w:eastAsia="黑体"/>
          <w:color w:val="000000"/>
          <w:sz w:val="32"/>
          <w:szCs w:val="32"/>
        </w:rPr>
        <w:t>中证房地产评估造价集团有限公司连云港分公司</w:t>
      </w:r>
      <w:bookmarkEnd w:id="8"/>
      <w:bookmarkEnd w:id="9"/>
    </w:p>
    <w:p>
      <w:pPr>
        <w:adjustRightInd w:val="0"/>
        <w:snapToGrid w:val="0"/>
        <w:spacing w:line="560" w:lineRule="exact"/>
        <w:ind w:firstLine="619" w:firstLineChars="199"/>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一级房地产估价机构分支机构备案证明编号：苏房估分备（2019）065号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法人代表：王军</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w:t>
      </w:r>
      <w:r>
        <w:rPr>
          <w:rFonts w:ascii="Times New Roman" w:hAnsi="Times New Roman" w:eastAsia="仿宋_GB2312"/>
          <w:color w:val="000000"/>
          <w:kern w:val="0"/>
          <w:sz w:val="32"/>
          <w:szCs w:val="32"/>
        </w:rPr>
        <w:t>严长淦</w:t>
      </w:r>
    </w:p>
    <w:p>
      <w:pPr>
        <w:adjustRightInd w:val="0"/>
        <w:snapToGrid w:val="0"/>
        <w:spacing w:line="560" w:lineRule="exact"/>
        <w:ind w:firstLine="933" w:firstLineChars="3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执业房地产估价师：</w:t>
      </w:r>
      <w:r>
        <w:rPr>
          <w:rFonts w:ascii="Times New Roman" w:hAnsi="Times New Roman" w:eastAsia="仿宋_GB2312"/>
          <w:color w:val="000000"/>
          <w:kern w:val="0"/>
          <w:sz w:val="32"/>
          <w:szCs w:val="32"/>
        </w:rPr>
        <w:t>严长淦  李春侠  祁德誉  魏善双</w:t>
      </w:r>
    </w:p>
    <w:p>
      <w:pPr>
        <w:adjustRightInd w:val="0"/>
        <w:snapToGrid w:val="0"/>
        <w:spacing w:line="560" w:lineRule="exact"/>
        <w:ind w:firstLine="3779" w:firstLineChars="1215"/>
        <w:rPr>
          <w:rFonts w:ascii="Times New Roman" w:hAnsi="Times New Roman" w:eastAsia="仿宋_GB2312"/>
          <w:color w:val="000000"/>
          <w:sz w:val="32"/>
          <w:szCs w:val="32"/>
        </w:rPr>
      </w:pPr>
      <w:r>
        <w:rPr>
          <w:rFonts w:ascii="Times New Roman" w:hAnsi="Times New Roman" w:eastAsia="仿宋_GB2312"/>
          <w:color w:val="000000"/>
          <w:kern w:val="0"/>
          <w:sz w:val="32"/>
          <w:szCs w:val="32"/>
        </w:rPr>
        <w:t>闫泽红  蒋颖颖  胡靖红  仇  永</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12.江苏天元房地产评估造价集团有限公司连云港分公司</w:t>
      </w:r>
    </w:p>
    <w:p>
      <w:pPr>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一级房地产估价机构分支机构备案证明编号：苏房估分备（2020）070号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法人代表：陈德兵</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连云港分公司负责人：高峰</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执业房地产估价师：李志尧  杨福梅  李  丹  陈德星</w:t>
      </w:r>
    </w:p>
    <w:p>
      <w:pPr>
        <w:tabs>
          <w:tab w:val="left" w:pos="3828"/>
        </w:tabs>
        <w:adjustRightInd w:val="0"/>
        <w:snapToGrid w:val="0"/>
        <w:spacing w:line="560" w:lineRule="exact"/>
        <w:ind w:firstLine="3810" w:firstLineChars="1225"/>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高  峰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陶  蕾</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田 纳</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贾凤麟 </w:t>
      </w:r>
    </w:p>
    <w:p>
      <w:pPr>
        <w:adjustRightInd w:val="0"/>
        <w:snapToGrid w:val="0"/>
        <w:spacing w:line="560" w:lineRule="exact"/>
        <w:ind w:left="60" w:firstLine="3720" w:firstLineChars="1196"/>
        <w:rPr>
          <w:rFonts w:ascii="Times New Roman" w:hAnsi="Times New Roman" w:eastAsia="仿宋_GB2312"/>
          <w:color w:val="000000"/>
          <w:sz w:val="32"/>
          <w:szCs w:val="32"/>
        </w:rPr>
      </w:pPr>
      <w:r>
        <w:rPr>
          <w:rFonts w:ascii="Times New Roman" w:hAnsi="Times New Roman" w:eastAsia="仿宋_GB2312"/>
          <w:color w:val="000000"/>
          <w:sz w:val="32"/>
          <w:szCs w:val="32"/>
        </w:rPr>
        <w:t>顾  静</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13.江苏天圣房地产土地资产评估测绘有限公司连云港分公司</w:t>
      </w:r>
    </w:p>
    <w:p>
      <w:pPr>
        <w:tabs>
          <w:tab w:val="right" w:pos="9044"/>
        </w:tabs>
        <w:adjustRightInd w:val="0"/>
        <w:snapToGrid w:val="0"/>
        <w:spacing w:line="560" w:lineRule="exact"/>
        <w:ind w:firstLine="613" w:firstLineChars="197"/>
        <w:rPr>
          <w:rFonts w:ascii="Times New Roman" w:hAnsi="Times New Roman" w:eastAsia="仿宋_GB2312"/>
          <w:color w:val="000000"/>
          <w:sz w:val="32"/>
          <w:szCs w:val="32"/>
        </w:rPr>
      </w:pPr>
      <w:bookmarkStart w:id="10" w:name="OLE_LINK4"/>
      <w:bookmarkStart w:id="11" w:name="OLE_LINK3"/>
      <w:r>
        <w:rPr>
          <w:rFonts w:ascii="Times New Roman" w:hAnsi="Times New Roman" w:eastAsia="仿宋_GB2312"/>
          <w:color w:val="000000"/>
          <w:sz w:val="32"/>
          <w:szCs w:val="32"/>
        </w:rPr>
        <w:t>一级房地产估价机构分支机构备案证明编号：苏房估分备（2021）107号</w:t>
      </w:r>
    </w:p>
    <w:bookmarkEnd w:id="10"/>
    <w:bookmarkEnd w:id="11"/>
    <w:p>
      <w:pPr>
        <w:tabs>
          <w:tab w:val="right" w:pos="9044"/>
        </w:tabs>
        <w:adjustRightInd w:val="0"/>
        <w:snapToGrid w:val="0"/>
        <w:spacing w:line="560" w:lineRule="exact"/>
        <w:ind w:firstLine="921" w:firstLineChars="296"/>
        <w:rPr>
          <w:rFonts w:ascii="Times New Roman" w:hAnsi="Times New Roman" w:eastAsia="仿宋_GB2312"/>
          <w:color w:val="000000"/>
          <w:sz w:val="32"/>
          <w:szCs w:val="32"/>
        </w:rPr>
      </w:pPr>
      <w:r>
        <w:rPr>
          <w:rFonts w:ascii="Times New Roman" w:hAnsi="Times New Roman" w:eastAsia="仿宋_GB2312"/>
          <w:color w:val="000000"/>
          <w:sz w:val="32"/>
          <w:szCs w:val="32"/>
        </w:rPr>
        <w:t>法人代表：张琪</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w:t>
      </w:r>
      <w:r>
        <w:rPr>
          <w:rFonts w:ascii="Times New Roman" w:hAnsi="Times New Roman" w:eastAsia="仿宋_GB2312"/>
          <w:color w:val="000000"/>
          <w:kern w:val="0"/>
          <w:sz w:val="32"/>
          <w:szCs w:val="32"/>
        </w:rPr>
        <w:t>张成军</w:t>
      </w:r>
    </w:p>
    <w:p>
      <w:pPr>
        <w:adjustRightInd w:val="0"/>
        <w:snapToGrid w:val="0"/>
        <w:spacing w:line="560" w:lineRule="exact"/>
        <w:ind w:firstLine="933" w:firstLineChars="3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执业房地产估价师：张成军</w:t>
      </w:r>
      <w:r>
        <w:rPr>
          <w:rFonts w:ascii="Times New Roman" w:hAnsi="Times New Roman" w:eastAsia="仿宋_GB2312"/>
          <w:color w:val="000000"/>
          <w:kern w:val="0"/>
          <w:sz w:val="32"/>
          <w:szCs w:val="32"/>
        </w:rPr>
        <w:t xml:space="preserve">  王美丽</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孙江华  柳  林</w:t>
      </w:r>
    </w:p>
    <w:p>
      <w:pPr>
        <w:tabs>
          <w:tab w:val="left" w:pos="3828"/>
        </w:tabs>
        <w:adjustRightInd w:val="0"/>
        <w:snapToGrid w:val="0"/>
        <w:spacing w:line="560" w:lineRule="exact"/>
        <w:ind w:firstLine="933" w:firstLineChars="3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ab/>
      </w:r>
      <w:r>
        <w:rPr>
          <w:rFonts w:ascii="Times New Roman" w:hAnsi="Times New Roman" w:eastAsia="仿宋_GB2312"/>
          <w:color w:val="000000"/>
          <w:kern w:val="0"/>
          <w:sz w:val="32"/>
          <w:szCs w:val="32"/>
        </w:rPr>
        <w:t xml:space="preserve">张  芳 马良兵  李金花  杨  冰             </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14.江苏常地房地产资产评估勘测规划有限公司连云港分公司</w:t>
      </w:r>
    </w:p>
    <w:p>
      <w:pPr>
        <w:tabs>
          <w:tab w:val="right" w:pos="9044"/>
        </w:tabs>
        <w:adjustRightInd w:val="0"/>
        <w:snapToGrid w:val="0"/>
        <w:spacing w:line="560" w:lineRule="exact"/>
        <w:ind w:firstLine="62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一级房地产估价机构分支机构备案证明编号：苏房估分备（2019）058号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法人代表：舒友林</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连云港分公司负责人：徐志修</w:t>
      </w:r>
    </w:p>
    <w:p>
      <w:pPr>
        <w:adjustRightInd w:val="0"/>
        <w:snapToGrid w:val="0"/>
        <w:spacing w:line="560" w:lineRule="exact"/>
        <w:ind w:firstLine="933" w:firstLineChars="300"/>
        <w:rPr>
          <w:rFonts w:ascii="Times New Roman" w:hAnsi="Times New Roman" w:eastAsia="仿宋_GB2312"/>
          <w:color w:val="000000"/>
          <w:kern w:val="0"/>
          <w:sz w:val="32"/>
          <w:szCs w:val="32"/>
        </w:rPr>
      </w:pPr>
      <w:r>
        <w:rPr>
          <w:rFonts w:ascii="Times New Roman" w:hAnsi="Times New Roman" w:eastAsia="仿宋_GB2312"/>
          <w:color w:val="000000"/>
          <w:sz w:val="32"/>
          <w:szCs w:val="32"/>
        </w:rPr>
        <w:t xml:space="preserve">执业房地产估价师：赵晓晴  </w:t>
      </w:r>
      <w:r>
        <w:rPr>
          <w:rFonts w:ascii="Times New Roman" w:hAnsi="Times New Roman" w:eastAsia="仿宋_GB2312"/>
          <w:color w:val="000000"/>
          <w:kern w:val="0"/>
          <w:sz w:val="32"/>
          <w:szCs w:val="32"/>
        </w:rPr>
        <w:t>徐志修  时宽</w:t>
      </w:r>
      <w:r>
        <w:rPr>
          <w:rFonts w:hint="eastAsia" w:ascii="Times New Roman" w:hAnsi="Times New Roman" w:eastAsia="仿宋_GB2312"/>
          <w:color w:val="000000"/>
          <w:kern w:val="0"/>
          <w:sz w:val="32"/>
          <w:szCs w:val="32"/>
        </w:rPr>
        <w:t>青</w:t>
      </w:r>
      <w:r>
        <w:rPr>
          <w:rFonts w:ascii="Times New Roman" w:hAnsi="Times New Roman" w:eastAsia="仿宋_GB2312"/>
          <w:color w:val="000000"/>
          <w:kern w:val="0"/>
          <w:sz w:val="32"/>
          <w:szCs w:val="32"/>
        </w:rPr>
        <w:t xml:space="preserve">  黄  雷</w:t>
      </w:r>
    </w:p>
    <w:p>
      <w:pPr>
        <w:adjustRightInd w:val="0"/>
        <w:snapToGrid w:val="0"/>
        <w:spacing w:line="560" w:lineRule="exact"/>
        <w:ind w:firstLine="3732" w:firstLineChars="1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刘玉钱  崔  浩  姜珊珊  曹  焰</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15.江苏三师土地房地产资产评估测绘咨询有限公司连云港分公司</w:t>
      </w:r>
    </w:p>
    <w:p>
      <w:pPr>
        <w:adjustRightInd w:val="0"/>
        <w:snapToGrid w:val="0"/>
        <w:spacing w:line="560" w:lineRule="exact"/>
        <w:ind w:firstLine="610" w:firstLineChars="196"/>
        <w:rPr>
          <w:rFonts w:ascii="Times New Roman" w:hAnsi="Times New Roman" w:eastAsia="仿宋_GB2312"/>
          <w:color w:val="000000"/>
          <w:sz w:val="32"/>
          <w:szCs w:val="32"/>
        </w:rPr>
      </w:pPr>
      <w:r>
        <w:rPr>
          <w:rFonts w:ascii="Times New Roman" w:hAnsi="Times New Roman" w:eastAsia="仿宋_GB2312"/>
          <w:color w:val="000000"/>
          <w:sz w:val="32"/>
          <w:szCs w:val="32"/>
        </w:rPr>
        <w:t>一级房地产估价机构分支机构备案证明编号：苏房估分备（2020）048号</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法人代表：杨彤焰</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连云港分公司负责人：丁元树</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执业房地产估价师：丁元树  庞晓雪  陈晓红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贺 敏</w:t>
      </w:r>
    </w:p>
    <w:p>
      <w:pPr>
        <w:tabs>
          <w:tab w:val="left" w:pos="3845"/>
          <w:tab w:val="left" w:pos="4395"/>
          <w:tab w:val="left" w:pos="5529"/>
        </w:tabs>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白丽娜 言德斌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 xml:space="preserve">穆大刚 </w:t>
      </w:r>
      <w:r>
        <w:rPr>
          <w:rFonts w:hint="eastAsia" w:ascii="Times New Roman" w:hAnsi="Times New Roman" w:eastAsia="仿宋_GB2312"/>
          <w:color w:val="000000"/>
          <w:sz w:val="32"/>
          <w:szCs w:val="32"/>
        </w:rPr>
        <w:tab/>
      </w:r>
      <w:r>
        <w:rPr>
          <w:rFonts w:ascii="Times New Roman" w:hAnsi="Times New Roman" w:eastAsia="仿宋_GB2312"/>
          <w:color w:val="000000"/>
          <w:sz w:val="32"/>
          <w:szCs w:val="32"/>
        </w:rPr>
        <w:t>张 波</w:t>
      </w:r>
    </w:p>
    <w:p>
      <w:pPr>
        <w:adjustRightInd w:val="0"/>
        <w:snapToGrid w:val="0"/>
        <w:spacing w:line="560" w:lineRule="exact"/>
        <w:ind w:firstLine="622" w:firstLineChars="200"/>
        <w:rPr>
          <w:rFonts w:ascii="Times New Roman" w:hAnsi="Times New Roman" w:eastAsia="黑体"/>
          <w:color w:val="000000"/>
          <w:sz w:val="32"/>
          <w:szCs w:val="32"/>
        </w:rPr>
      </w:pPr>
      <w:r>
        <w:rPr>
          <w:rFonts w:ascii="Times New Roman" w:hAnsi="Times New Roman" w:eastAsia="黑体"/>
          <w:color w:val="000000"/>
          <w:sz w:val="32"/>
          <w:szCs w:val="32"/>
        </w:rPr>
        <w:t>16.江苏大新房地产资产评估测绘造价咨询有限公司连云港分公司</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一级房地产估价机构分支机构备案证明编号：苏房估分备（2021）100号</w:t>
      </w:r>
    </w:p>
    <w:p>
      <w:pPr>
        <w:adjustRightInd w:val="0"/>
        <w:snapToGrid w:val="0"/>
        <w:spacing w:line="560" w:lineRule="exact"/>
        <w:ind w:firstLine="933" w:firstLineChars="300"/>
        <w:rPr>
          <w:rFonts w:ascii="Times New Roman" w:hAnsi="Times New Roman" w:eastAsia="仿宋_GB2312"/>
          <w:color w:val="000000"/>
          <w:sz w:val="32"/>
          <w:szCs w:val="32"/>
        </w:rPr>
      </w:pPr>
      <w:r>
        <w:rPr>
          <w:rFonts w:ascii="Times New Roman" w:hAnsi="Times New Roman" w:eastAsia="仿宋_GB2312"/>
          <w:color w:val="000000"/>
          <w:sz w:val="32"/>
          <w:szCs w:val="32"/>
        </w:rPr>
        <w:t>法人代表：杜一衡</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连云港分公司负责人：赵 杰</w:t>
      </w: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执业房地产估价师：赵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杰  傅  洁  赵</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云   严丽君</w:t>
      </w:r>
    </w:p>
    <w:p>
      <w:pPr>
        <w:tabs>
          <w:tab w:val="left" w:pos="3544"/>
          <w:tab w:val="left" w:pos="4678"/>
          <w:tab w:val="left" w:pos="4956"/>
        </w:tabs>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王铮铮  张毳毳  姜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琦   郐世海</w:t>
      </w:r>
    </w:p>
    <w:p>
      <w:pPr>
        <w:spacing w:line="560" w:lineRule="exact"/>
        <w:rPr>
          <w:rFonts w:ascii="Times New Roman" w:hAnsi="Times New Roman" w:eastAsia="仿宋_GB2312"/>
          <w:sz w:val="32"/>
          <w:szCs w:val="32"/>
        </w:rPr>
      </w:pPr>
    </w:p>
    <w:p/>
    <w:p>
      <w:pPr>
        <w:snapToGrid w:val="0"/>
        <w:spacing w:line="460" w:lineRule="exact"/>
        <w:rPr>
          <w:rFonts w:ascii="仿宋_GB2312" w:hAnsi="Batang" w:eastAsia="仿宋_GB2312"/>
          <w:sz w:val="44"/>
        </w:rPr>
      </w:pPr>
    </w:p>
    <w:p>
      <w:pPr>
        <w:spacing w:line="560" w:lineRule="exact"/>
        <w:rPr>
          <w:rFonts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pBdr>
        <w:spacing w:line="480" w:lineRule="exact"/>
        <w:rPr>
          <w:rFonts w:ascii="仿宋_GB2312" w:hAnsi="华文仿宋" w:eastAsia="仿宋_GB2312"/>
          <w:color w:val="000000"/>
          <w:sz w:val="28"/>
          <w:szCs w:val="28"/>
        </w:rPr>
      </w:pPr>
      <w:r>
        <w:rPr>
          <w:rFonts w:hint="eastAsia" w:ascii="Times New Roman" w:hAnsi="Times New Roman"/>
          <w:sz w:val="28"/>
          <w:szCs w:val="28"/>
        </w:rPr>
        <w:t xml:space="preserve"> </w:t>
      </w:r>
      <w:r>
        <w:rPr>
          <w:rFonts w:hint="eastAsia" w:ascii="仿宋_GB2312" w:hAnsi="华文仿宋" w:eastAsia="仿宋_GB2312"/>
          <w:color w:val="000000"/>
          <w:sz w:val="28"/>
          <w:szCs w:val="28"/>
        </w:rPr>
        <w:t>抄送：市自然资源和规划局，市财政局，市中级人民法院，中国人民银行</w:t>
      </w:r>
    </w:p>
    <w:p>
      <w:pPr>
        <w:pBdr>
          <w:top w:val="single" w:color="auto" w:sz="4" w:space="1"/>
        </w:pBdr>
        <w:spacing w:line="480" w:lineRule="exact"/>
        <w:ind w:firstLine="1062" w:firstLineChars="392"/>
        <w:rPr>
          <w:rFonts w:ascii="Times New Roman" w:hAnsi="Times New Roman"/>
          <w:sz w:val="28"/>
          <w:szCs w:val="28"/>
        </w:rPr>
      </w:pPr>
      <w:r>
        <w:rPr>
          <w:rFonts w:hint="eastAsia" w:ascii="仿宋_GB2312" w:hAnsi="华文仿宋" w:eastAsia="仿宋_GB2312"/>
          <w:color w:val="000000"/>
          <w:sz w:val="28"/>
          <w:szCs w:val="28"/>
        </w:rPr>
        <w:t>连云港市中心支行，连云港银监分局，市各商业银行。</w:t>
      </w:r>
    </w:p>
    <w:p>
      <w:pPr>
        <w:pBdr>
          <w:top w:val="single" w:color="auto" w:sz="4" w:space="1"/>
          <w:bottom w:val="single" w:color="auto" w:sz="4" w:space="1"/>
        </w:pBdr>
        <w:spacing w:line="600" w:lineRule="exact"/>
        <w:rPr>
          <w:szCs w:val="21"/>
        </w:rPr>
      </w:pPr>
      <w:r>
        <w:rPr>
          <w:rFonts w:hint="eastAsia" w:ascii="Times New Roman" w:hAnsi="Times New Roman"/>
          <w:sz w:val="44"/>
          <w:szCs w:val="44"/>
        </w:rPr>
        <w:t xml:space="preserve"> </w:t>
      </w:r>
      <w:r>
        <w:rPr>
          <w:rFonts w:ascii="Times New Roman" w:hAnsi="Times New Roman" w:eastAsia="仿宋_GB2312"/>
          <w:sz w:val="28"/>
          <w:szCs w:val="28"/>
        </w:rPr>
        <w:t>连云港市住房和城乡建设局办公室            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25</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23315"/>
    <w:rsid w:val="000312D8"/>
    <w:rsid w:val="00072450"/>
    <w:rsid w:val="00073A33"/>
    <w:rsid w:val="00074698"/>
    <w:rsid w:val="00074A50"/>
    <w:rsid w:val="00080486"/>
    <w:rsid w:val="000853BC"/>
    <w:rsid w:val="000A0AE1"/>
    <w:rsid w:val="000A60AA"/>
    <w:rsid w:val="000B3DE1"/>
    <w:rsid w:val="000C5AEA"/>
    <w:rsid w:val="000D2173"/>
    <w:rsid w:val="000D5797"/>
    <w:rsid w:val="000E62BE"/>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151A"/>
    <w:rsid w:val="00743E62"/>
    <w:rsid w:val="00744C4A"/>
    <w:rsid w:val="0074729F"/>
    <w:rsid w:val="00754BBD"/>
    <w:rsid w:val="00767FA1"/>
    <w:rsid w:val="00782F05"/>
    <w:rsid w:val="00791F54"/>
    <w:rsid w:val="00797C21"/>
    <w:rsid w:val="007B4F5A"/>
    <w:rsid w:val="007C50E9"/>
    <w:rsid w:val="007D6735"/>
    <w:rsid w:val="007E6B68"/>
    <w:rsid w:val="007F07C9"/>
    <w:rsid w:val="00800993"/>
    <w:rsid w:val="0080211E"/>
    <w:rsid w:val="00811513"/>
    <w:rsid w:val="00812BC9"/>
    <w:rsid w:val="00830101"/>
    <w:rsid w:val="00836C33"/>
    <w:rsid w:val="00861597"/>
    <w:rsid w:val="008623E2"/>
    <w:rsid w:val="0086684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C79E4"/>
    <w:rsid w:val="009D3615"/>
    <w:rsid w:val="009D5B34"/>
    <w:rsid w:val="009E7B6D"/>
    <w:rsid w:val="009F755D"/>
    <w:rsid w:val="00A12007"/>
    <w:rsid w:val="00A14B3C"/>
    <w:rsid w:val="00A21CB5"/>
    <w:rsid w:val="00A24EB4"/>
    <w:rsid w:val="00A333D0"/>
    <w:rsid w:val="00A4533F"/>
    <w:rsid w:val="00AA154F"/>
    <w:rsid w:val="00AA408B"/>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59FA"/>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832DC"/>
    <w:rsid w:val="00D951AB"/>
    <w:rsid w:val="00DB7FCC"/>
    <w:rsid w:val="00DC156C"/>
    <w:rsid w:val="00DD5015"/>
    <w:rsid w:val="00E0333A"/>
    <w:rsid w:val="00E16507"/>
    <w:rsid w:val="00E333B2"/>
    <w:rsid w:val="00E47AF2"/>
    <w:rsid w:val="00E51949"/>
    <w:rsid w:val="00E5619F"/>
    <w:rsid w:val="00E5791C"/>
    <w:rsid w:val="00E61E03"/>
    <w:rsid w:val="00E642B4"/>
    <w:rsid w:val="00E827A4"/>
    <w:rsid w:val="00EA5205"/>
    <w:rsid w:val="00EC3FD3"/>
    <w:rsid w:val="00ED622C"/>
    <w:rsid w:val="00EE0E2C"/>
    <w:rsid w:val="00EE1969"/>
    <w:rsid w:val="00EF6CDF"/>
    <w:rsid w:val="00F07953"/>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5946BC1"/>
    <w:rsid w:val="1C8D4426"/>
    <w:rsid w:val="1F3A7B4B"/>
    <w:rsid w:val="23F30A91"/>
    <w:rsid w:val="25102021"/>
    <w:rsid w:val="2AEE3492"/>
    <w:rsid w:val="2DA02EE8"/>
    <w:rsid w:val="37DD6C7B"/>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4"/>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99"/>
    <w:rPr>
      <w:kern w:val="2"/>
      <w:sz w:val="18"/>
      <w:szCs w:val="18"/>
    </w:rPr>
  </w:style>
  <w:style w:type="character" w:customStyle="1" w:styleId="14">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1965</Words>
  <Characters>2086</Characters>
  <Lines>75</Lines>
  <Paragraphs>118</Paragraphs>
  <TotalTime>49</TotalTime>
  <ScaleCrop>false</ScaleCrop>
  <LinksUpToDate>false</LinksUpToDate>
  <CharactersWithSpaces>2547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2022-04-25T07:31:10Z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0C69D628CEC84C7CAFF38EE201CF606F</vt:lpwstr>
  </property>
</Properties>
</file>