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9B5AB" w14:textId="77777777" w:rsidR="004109E4" w:rsidRDefault="004109E4" w:rsidP="00025C74">
      <w:pPr>
        <w:overflowPunct w:val="0"/>
        <w:snapToGrid w:val="0"/>
        <w:spacing w:line="440" w:lineRule="exact"/>
        <w:jc w:val="center"/>
        <w:rPr>
          <w:rFonts w:ascii="宋体" w:hAnsi="宋体" w:cs="宋体" w:hint="eastAsia"/>
          <w:bCs/>
          <w:sz w:val="52"/>
          <w:szCs w:val="52"/>
        </w:rPr>
      </w:pPr>
    </w:p>
    <w:p w14:paraId="56DB4A65" w14:textId="77777777" w:rsidR="004109E4" w:rsidRDefault="00000000" w:rsidP="00025C74">
      <w:pPr>
        <w:overflowPunct w:val="0"/>
        <w:snapToGrid w:val="0"/>
        <w:spacing w:line="800" w:lineRule="exact"/>
        <w:jc w:val="center"/>
        <w:rPr>
          <w:rFonts w:ascii="宋体" w:hAnsi="宋体" w:cs="宋体" w:hint="eastAsia"/>
          <w:b/>
          <w:sz w:val="52"/>
          <w:szCs w:val="52"/>
        </w:rPr>
      </w:pPr>
      <w:r>
        <w:rPr>
          <w:rFonts w:ascii="宋体" w:hAnsi="宋体" w:cs="宋体" w:hint="eastAsia"/>
          <w:b/>
          <w:sz w:val="52"/>
          <w:szCs w:val="52"/>
        </w:rPr>
        <w:t>连云港市市区</w:t>
      </w:r>
      <w:proofErr w:type="gramStart"/>
      <w:r>
        <w:rPr>
          <w:rFonts w:ascii="宋体" w:hAnsi="宋体" w:cs="宋体" w:hint="eastAsia"/>
          <w:b/>
          <w:sz w:val="52"/>
          <w:szCs w:val="52"/>
        </w:rPr>
        <w:t>物业专项</w:t>
      </w:r>
      <w:proofErr w:type="gramEnd"/>
      <w:r>
        <w:rPr>
          <w:rFonts w:ascii="宋体" w:hAnsi="宋体" w:cs="宋体" w:hint="eastAsia"/>
          <w:b/>
          <w:sz w:val="52"/>
          <w:szCs w:val="52"/>
        </w:rPr>
        <w:t>维修资金</w:t>
      </w:r>
    </w:p>
    <w:p w14:paraId="35C1E666" w14:textId="77777777" w:rsidR="004109E4" w:rsidRDefault="00000000" w:rsidP="00025C74">
      <w:pPr>
        <w:overflowPunct w:val="0"/>
        <w:snapToGrid w:val="0"/>
        <w:spacing w:line="800" w:lineRule="exact"/>
        <w:jc w:val="center"/>
        <w:rPr>
          <w:rFonts w:ascii="宋体" w:hAnsi="宋体" w:cs="宋体" w:hint="eastAsia"/>
          <w:b/>
          <w:sz w:val="52"/>
          <w:szCs w:val="52"/>
        </w:rPr>
      </w:pPr>
      <w:r>
        <w:rPr>
          <w:rFonts w:ascii="宋体" w:hAnsi="宋体" w:cs="宋体" w:hint="eastAsia"/>
          <w:b/>
          <w:sz w:val="52"/>
          <w:szCs w:val="52"/>
        </w:rPr>
        <w:t>定期存放项目</w:t>
      </w:r>
    </w:p>
    <w:p w14:paraId="6AB0AB7F" w14:textId="77777777" w:rsidR="004109E4" w:rsidRDefault="004109E4" w:rsidP="00025C74">
      <w:pPr>
        <w:overflowPunct w:val="0"/>
        <w:snapToGrid w:val="0"/>
        <w:spacing w:line="800" w:lineRule="exact"/>
        <w:jc w:val="center"/>
        <w:rPr>
          <w:rFonts w:ascii="宋体" w:hAnsi="宋体" w:cs="宋体" w:hint="eastAsia"/>
          <w:b/>
          <w:sz w:val="52"/>
          <w:szCs w:val="52"/>
        </w:rPr>
      </w:pPr>
    </w:p>
    <w:p w14:paraId="16B01C2D" w14:textId="24FC642C" w:rsidR="004109E4" w:rsidRDefault="00000000" w:rsidP="00025C74">
      <w:pPr>
        <w:overflowPunct w:val="0"/>
        <w:spacing w:line="800" w:lineRule="exact"/>
        <w:jc w:val="center"/>
        <w:rPr>
          <w:rFonts w:ascii="宋体" w:hAnsi="宋体" w:cs="宋体" w:hint="eastAsia"/>
          <w:b/>
          <w:color w:val="FF0000"/>
          <w:sz w:val="44"/>
          <w:szCs w:val="44"/>
        </w:rPr>
      </w:pPr>
      <w:r>
        <w:rPr>
          <w:rFonts w:ascii="宋体" w:hAnsi="宋体" w:cs="宋体" w:hint="eastAsia"/>
          <w:b/>
          <w:color w:val="000000" w:themeColor="text1"/>
          <w:sz w:val="44"/>
          <w:szCs w:val="44"/>
        </w:rPr>
        <w:t>（2026年第1</w:t>
      </w:r>
      <w:r w:rsidR="007B2C15">
        <w:rPr>
          <w:rFonts w:ascii="宋体" w:hAnsi="宋体" w:cs="宋体" w:hint="eastAsia"/>
          <w:b/>
          <w:color w:val="000000" w:themeColor="text1"/>
          <w:sz w:val="44"/>
          <w:szCs w:val="44"/>
        </w:rPr>
        <w:t>-（2）</w:t>
      </w:r>
      <w:r>
        <w:rPr>
          <w:rFonts w:ascii="宋体" w:hAnsi="宋体" w:cs="宋体" w:hint="eastAsia"/>
          <w:b/>
          <w:color w:val="000000" w:themeColor="text1"/>
          <w:sz w:val="44"/>
          <w:szCs w:val="44"/>
        </w:rPr>
        <w:t>期</w:t>
      </w:r>
      <w:r>
        <w:rPr>
          <w:rFonts w:ascii="宋体" w:hAnsi="宋体" w:cs="宋体" w:hint="eastAsia"/>
          <w:b/>
          <w:color w:val="FF0000"/>
          <w:sz w:val="44"/>
          <w:szCs w:val="44"/>
        </w:rPr>
        <w:t xml:space="preserve"> </w:t>
      </w:r>
      <w:r>
        <w:rPr>
          <w:rFonts w:ascii="宋体" w:hAnsi="宋体" w:cs="宋体" w:hint="eastAsia"/>
          <w:b/>
          <w:color w:val="000000" w:themeColor="text1"/>
          <w:sz w:val="44"/>
          <w:szCs w:val="44"/>
        </w:rPr>
        <w:t>总第5期）</w:t>
      </w:r>
    </w:p>
    <w:p w14:paraId="7D35B98B" w14:textId="77777777" w:rsidR="004109E4" w:rsidRDefault="004109E4" w:rsidP="00025C74">
      <w:pPr>
        <w:overflowPunct w:val="0"/>
        <w:spacing w:line="800" w:lineRule="exact"/>
        <w:jc w:val="center"/>
        <w:rPr>
          <w:rFonts w:ascii="宋体" w:hAnsi="宋体" w:cs="宋体" w:hint="eastAsia"/>
          <w:b/>
          <w:sz w:val="44"/>
          <w:szCs w:val="44"/>
        </w:rPr>
      </w:pPr>
    </w:p>
    <w:p w14:paraId="111C097A" w14:textId="77777777" w:rsidR="004109E4" w:rsidRDefault="004109E4" w:rsidP="00025C74">
      <w:pPr>
        <w:overflowPunct w:val="0"/>
        <w:spacing w:line="800" w:lineRule="exact"/>
        <w:jc w:val="center"/>
        <w:rPr>
          <w:rFonts w:ascii="宋体" w:hAnsi="宋体" w:cs="宋体" w:hint="eastAsia"/>
          <w:b/>
          <w:sz w:val="44"/>
          <w:szCs w:val="44"/>
        </w:rPr>
      </w:pPr>
    </w:p>
    <w:p w14:paraId="7BA44A15" w14:textId="77777777" w:rsidR="004109E4" w:rsidRPr="005B01DE" w:rsidRDefault="004109E4" w:rsidP="00025C74">
      <w:pPr>
        <w:overflowPunct w:val="0"/>
        <w:spacing w:line="800" w:lineRule="exact"/>
        <w:jc w:val="center"/>
        <w:rPr>
          <w:rFonts w:ascii="宋体" w:hAnsi="宋体" w:cs="宋体" w:hint="eastAsia"/>
          <w:bCs/>
          <w:sz w:val="44"/>
          <w:szCs w:val="44"/>
        </w:rPr>
      </w:pPr>
    </w:p>
    <w:p w14:paraId="68BB13BE" w14:textId="77777777" w:rsidR="004109E4" w:rsidRDefault="00000000" w:rsidP="00025C74">
      <w:pPr>
        <w:overflowPunct w:val="0"/>
        <w:spacing w:line="1000" w:lineRule="exact"/>
        <w:jc w:val="center"/>
        <w:rPr>
          <w:rFonts w:ascii="宋体" w:hAnsi="宋体" w:cs="宋体" w:hint="eastAsia"/>
          <w:b/>
          <w:sz w:val="44"/>
          <w:szCs w:val="44"/>
        </w:rPr>
      </w:pPr>
      <w:r>
        <w:rPr>
          <w:rFonts w:ascii="宋体" w:hAnsi="宋体" w:cs="宋体" w:hint="eastAsia"/>
          <w:b/>
          <w:sz w:val="44"/>
          <w:szCs w:val="44"/>
        </w:rPr>
        <w:t xml:space="preserve"> </w:t>
      </w:r>
    </w:p>
    <w:p w14:paraId="6BF153A3" w14:textId="77777777" w:rsidR="004109E4" w:rsidRDefault="00000000" w:rsidP="00025C74">
      <w:pPr>
        <w:overflowPunct w:val="0"/>
        <w:spacing w:line="1000" w:lineRule="exact"/>
        <w:jc w:val="center"/>
        <w:rPr>
          <w:rFonts w:ascii="宋体" w:hAnsi="宋体" w:cs="宋体" w:hint="eastAsia"/>
          <w:b/>
          <w:sz w:val="96"/>
          <w:szCs w:val="96"/>
        </w:rPr>
      </w:pPr>
      <w:r>
        <w:rPr>
          <w:rFonts w:ascii="宋体" w:hAnsi="宋体" w:cs="宋体" w:hint="eastAsia"/>
          <w:b/>
          <w:sz w:val="96"/>
          <w:szCs w:val="96"/>
        </w:rPr>
        <w:t>招标文件</w:t>
      </w:r>
    </w:p>
    <w:p w14:paraId="24227879" w14:textId="77777777" w:rsidR="004109E4" w:rsidRDefault="00000000" w:rsidP="00025C74">
      <w:pPr>
        <w:overflowPunct w:val="0"/>
        <w:spacing w:line="800" w:lineRule="exact"/>
        <w:jc w:val="center"/>
        <w:rPr>
          <w:rFonts w:ascii="宋体" w:hAnsi="宋体" w:cs="宋体" w:hint="eastAsia"/>
          <w:bCs/>
          <w:sz w:val="52"/>
          <w:szCs w:val="52"/>
        </w:rPr>
      </w:pPr>
      <w:r>
        <w:rPr>
          <w:rFonts w:ascii="宋体" w:hAnsi="宋体" w:cs="宋体" w:hint="eastAsia"/>
          <w:bCs/>
          <w:sz w:val="52"/>
          <w:szCs w:val="52"/>
        </w:rPr>
        <w:t xml:space="preserve"> </w:t>
      </w:r>
    </w:p>
    <w:p w14:paraId="59746EEE" w14:textId="77777777" w:rsidR="004109E4" w:rsidRDefault="004109E4" w:rsidP="00025C74">
      <w:pPr>
        <w:overflowPunct w:val="0"/>
        <w:spacing w:line="800" w:lineRule="exact"/>
        <w:jc w:val="center"/>
        <w:rPr>
          <w:rFonts w:ascii="宋体" w:hAnsi="宋体" w:cs="宋体" w:hint="eastAsia"/>
          <w:bCs/>
          <w:sz w:val="52"/>
          <w:szCs w:val="52"/>
        </w:rPr>
      </w:pPr>
    </w:p>
    <w:p w14:paraId="62D08A68" w14:textId="77777777" w:rsidR="004109E4" w:rsidRDefault="00000000" w:rsidP="00025C74">
      <w:pPr>
        <w:overflowPunct w:val="0"/>
        <w:spacing w:line="800" w:lineRule="exact"/>
        <w:jc w:val="center"/>
        <w:rPr>
          <w:rFonts w:ascii="宋体" w:hAnsi="宋体" w:cs="宋体" w:hint="eastAsia"/>
          <w:sz w:val="72"/>
          <w:szCs w:val="72"/>
        </w:rPr>
      </w:pPr>
      <w:r>
        <w:rPr>
          <w:rFonts w:ascii="宋体" w:hAnsi="宋体" w:cs="宋体" w:hint="eastAsia"/>
          <w:bCs/>
          <w:sz w:val="52"/>
          <w:szCs w:val="52"/>
        </w:rPr>
        <w:t xml:space="preserve"> </w:t>
      </w:r>
      <w:r>
        <w:rPr>
          <w:rFonts w:ascii="宋体" w:hAnsi="宋体" w:cs="宋体" w:hint="eastAsia"/>
          <w:bCs/>
          <w:w w:val="150"/>
          <w:sz w:val="72"/>
          <w:szCs w:val="72"/>
        </w:rPr>
        <w:t xml:space="preserve"> </w:t>
      </w:r>
      <w:r>
        <w:rPr>
          <w:rFonts w:ascii="宋体" w:hAnsi="宋体" w:cs="宋体" w:hint="eastAsia"/>
          <w:b/>
          <w:w w:val="150"/>
          <w:sz w:val="72"/>
          <w:szCs w:val="72"/>
        </w:rPr>
        <w:t xml:space="preserve">       </w:t>
      </w:r>
    </w:p>
    <w:p w14:paraId="755AB1D6" w14:textId="77777777" w:rsidR="004109E4" w:rsidRDefault="00000000" w:rsidP="00025C74">
      <w:pPr>
        <w:overflowPunct w:val="0"/>
        <w:spacing w:line="800" w:lineRule="exact"/>
        <w:jc w:val="center"/>
        <w:rPr>
          <w:rFonts w:ascii="宋体" w:hAnsi="宋体" w:cs="宋体" w:hint="eastAsia"/>
          <w:sz w:val="28"/>
          <w:szCs w:val="28"/>
        </w:rPr>
      </w:pPr>
      <w:r>
        <w:rPr>
          <w:rFonts w:ascii="宋体" w:hAnsi="宋体" w:cs="宋体" w:hint="eastAsia"/>
          <w:sz w:val="28"/>
          <w:szCs w:val="28"/>
        </w:rPr>
        <w:t xml:space="preserve"> </w:t>
      </w:r>
    </w:p>
    <w:p w14:paraId="33655AD3" w14:textId="77777777" w:rsidR="004109E4" w:rsidRDefault="00000000" w:rsidP="00025C74">
      <w:pPr>
        <w:overflowPunct w:val="0"/>
        <w:spacing w:line="800" w:lineRule="exact"/>
        <w:ind w:firstLineChars="400" w:firstLine="1446"/>
        <w:rPr>
          <w:rFonts w:ascii="宋体" w:hAnsi="宋体" w:cs="宋体" w:hint="eastAsia"/>
          <w:b/>
          <w:bCs/>
          <w:sz w:val="36"/>
          <w:szCs w:val="36"/>
        </w:rPr>
      </w:pPr>
      <w:r>
        <w:rPr>
          <w:rFonts w:ascii="宋体" w:hAnsi="宋体" w:cs="宋体" w:hint="eastAsia"/>
          <w:b/>
          <w:bCs/>
          <w:sz w:val="36"/>
          <w:szCs w:val="36"/>
        </w:rPr>
        <w:t>招   标   人：连云港市物业管理中心</w:t>
      </w:r>
    </w:p>
    <w:p w14:paraId="525A22B3" w14:textId="77777777" w:rsidR="004109E4" w:rsidRDefault="00000000" w:rsidP="00025C74">
      <w:pPr>
        <w:pStyle w:val="a0"/>
        <w:spacing w:line="800" w:lineRule="exact"/>
        <w:ind w:firstLineChars="400" w:firstLine="1446"/>
        <w:rPr>
          <w:rFonts w:ascii="宋体" w:hAnsi="宋体" w:cs="宋体" w:hint="eastAsia"/>
          <w:b/>
          <w:bCs/>
          <w:sz w:val="36"/>
          <w:szCs w:val="36"/>
        </w:rPr>
      </w:pPr>
      <w:r>
        <w:rPr>
          <w:rFonts w:ascii="宋体" w:hAnsi="宋体" w:cs="宋体" w:hint="eastAsia"/>
          <w:b/>
          <w:bCs/>
          <w:sz w:val="36"/>
          <w:szCs w:val="36"/>
        </w:rPr>
        <w:t>招标代理机构：大洲设计咨询集团有限公司</w:t>
      </w:r>
    </w:p>
    <w:p w14:paraId="66F202E5" w14:textId="77777777" w:rsidR="004109E4" w:rsidRDefault="004109E4" w:rsidP="00025C74">
      <w:pPr>
        <w:pStyle w:val="a0"/>
        <w:spacing w:line="800" w:lineRule="exact"/>
        <w:ind w:firstLineChars="400" w:firstLine="1446"/>
        <w:rPr>
          <w:rFonts w:ascii="宋体" w:hAnsi="宋体" w:cs="宋体" w:hint="eastAsia"/>
          <w:b/>
          <w:bCs/>
          <w:sz w:val="36"/>
          <w:szCs w:val="36"/>
        </w:rPr>
      </w:pPr>
    </w:p>
    <w:p w14:paraId="6D65EB2C" w14:textId="77777777" w:rsidR="004109E4" w:rsidRDefault="00000000" w:rsidP="00025C74">
      <w:pPr>
        <w:overflowPunct w:val="0"/>
        <w:spacing w:line="440" w:lineRule="exact"/>
        <w:jc w:val="center"/>
        <w:rPr>
          <w:rFonts w:ascii="宋体" w:hAnsi="宋体" w:cs="宋体" w:hint="eastAsia"/>
          <w:b/>
          <w:bCs/>
          <w:sz w:val="36"/>
          <w:szCs w:val="36"/>
          <w:highlight w:val="yellow"/>
        </w:rPr>
      </w:pPr>
      <w:r>
        <w:rPr>
          <w:rFonts w:ascii="宋体" w:hAnsi="宋体" w:cs="宋体" w:hint="eastAsia"/>
          <w:b/>
          <w:bCs/>
          <w:sz w:val="36"/>
          <w:szCs w:val="36"/>
        </w:rPr>
        <w:t>2026年2月</w:t>
      </w:r>
    </w:p>
    <w:p w14:paraId="79FBEAF8" w14:textId="77777777" w:rsidR="004109E4" w:rsidRDefault="00000000" w:rsidP="00025C74">
      <w:pPr>
        <w:overflowPunct w:val="0"/>
        <w:spacing w:line="440" w:lineRule="exact"/>
        <w:jc w:val="center"/>
        <w:rPr>
          <w:rFonts w:ascii="宋体" w:hAnsi="宋体" w:cs="宋体" w:hint="eastAsia"/>
          <w:b/>
          <w:sz w:val="30"/>
          <w:szCs w:val="30"/>
        </w:rPr>
      </w:pPr>
      <w:r>
        <w:rPr>
          <w:rFonts w:ascii="宋体" w:hAnsi="宋体" w:cs="宋体" w:hint="eastAsia"/>
          <w:b/>
          <w:sz w:val="30"/>
          <w:szCs w:val="30"/>
        </w:rPr>
        <w:t xml:space="preserve"> </w:t>
      </w:r>
    </w:p>
    <w:p w14:paraId="50723330" w14:textId="77777777" w:rsidR="004109E4" w:rsidRDefault="00000000" w:rsidP="00025C74">
      <w:pPr>
        <w:overflowPunct w:val="0"/>
        <w:spacing w:line="440" w:lineRule="exact"/>
        <w:jc w:val="center"/>
        <w:rPr>
          <w:rFonts w:ascii="宋体" w:hAnsi="宋体" w:cs="宋体" w:hint="eastAsia"/>
          <w:sz w:val="32"/>
          <w:szCs w:val="32"/>
        </w:rPr>
      </w:pPr>
      <w:r>
        <w:rPr>
          <w:rFonts w:ascii="宋体" w:hAnsi="宋体" w:cs="宋体" w:hint="eastAsia"/>
          <w:sz w:val="32"/>
          <w:szCs w:val="32"/>
        </w:rPr>
        <w:lastRenderedPageBreak/>
        <w:t>目 录</w:t>
      </w:r>
    </w:p>
    <w:p w14:paraId="4822A575" w14:textId="77777777" w:rsidR="004109E4" w:rsidRDefault="00000000" w:rsidP="00025C74">
      <w:pPr>
        <w:overflowPunct w:val="0"/>
        <w:spacing w:line="440" w:lineRule="exact"/>
        <w:jc w:val="center"/>
        <w:rPr>
          <w:rFonts w:ascii="宋体" w:hAnsi="宋体" w:cs="宋体" w:hint="eastAsia"/>
          <w:b/>
          <w:sz w:val="32"/>
          <w:szCs w:val="32"/>
        </w:rPr>
      </w:pPr>
      <w:r>
        <w:rPr>
          <w:rFonts w:ascii="宋体" w:hAnsi="宋体" w:cs="宋体" w:hint="eastAsia"/>
          <w:b/>
          <w:sz w:val="32"/>
          <w:szCs w:val="32"/>
        </w:rPr>
        <w:t xml:space="preserve"> </w:t>
      </w:r>
    </w:p>
    <w:p w14:paraId="74325E5B" w14:textId="77777777" w:rsidR="004109E4" w:rsidRDefault="00000000" w:rsidP="00025C74">
      <w:pPr>
        <w:overflowPunct w:val="0"/>
        <w:spacing w:line="440" w:lineRule="exact"/>
        <w:rPr>
          <w:rFonts w:ascii="宋体" w:hAnsi="宋体" w:cs="宋体" w:hint="eastAsia"/>
          <w:bCs/>
          <w:sz w:val="32"/>
          <w:szCs w:val="32"/>
        </w:rPr>
      </w:pPr>
      <w:r>
        <w:rPr>
          <w:rFonts w:ascii="宋体" w:hAnsi="宋体" w:cs="宋体" w:hint="eastAsia"/>
          <w:bCs/>
          <w:sz w:val="32"/>
          <w:szCs w:val="32"/>
        </w:rPr>
        <w:t>第一章  招标公告</w:t>
      </w:r>
    </w:p>
    <w:p w14:paraId="4B5AB5A1" w14:textId="77777777" w:rsidR="004109E4" w:rsidRDefault="00000000" w:rsidP="00025C74">
      <w:pPr>
        <w:overflowPunct w:val="0"/>
        <w:spacing w:line="440" w:lineRule="exact"/>
        <w:rPr>
          <w:rFonts w:ascii="宋体" w:hAnsi="宋体" w:cs="宋体" w:hint="eastAsia"/>
          <w:bCs/>
          <w:sz w:val="32"/>
          <w:szCs w:val="32"/>
        </w:rPr>
      </w:pPr>
      <w:r>
        <w:rPr>
          <w:rFonts w:ascii="宋体" w:hAnsi="宋体" w:cs="宋体" w:hint="eastAsia"/>
          <w:bCs/>
          <w:sz w:val="32"/>
          <w:szCs w:val="32"/>
        </w:rPr>
        <w:t>第二章  投标人须知</w:t>
      </w:r>
    </w:p>
    <w:p w14:paraId="71F6C2F8" w14:textId="77777777" w:rsidR="004109E4" w:rsidRDefault="00000000" w:rsidP="00025C74">
      <w:pPr>
        <w:overflowPunct w:val="0"/>
        <w:spacing w:line="440" w:lineRule="exact"/>
        <w:rPr>
          <w:rFonts w:ascii="宋体" w:hAnsi="宋体" w:cs="宋体" w:hint="eastAsia"/>
          <w:bCs/>
          <w:sz w:val="32"/>
          <w:szCs w:val="32"/>
        </w:rPr>
      </w:pPr>
      <w:r>
        <w:rPr>
          <w:rFonts w:ascii="宋体" w:hAnsi="宋体" w:cs="宋体" w:hint="eastAsia"/>
          <w:bCs/>
          <w:sz w:val="32"/>
          <w:szCs w:val="32"/>
        </w:rPr>
        <w:t>第三章  评标标准和方法</w:t>
      </w:r>
    </w:p>
    <w:p w14:paraId="22A28A00" w14:textId="77777777" w:rsidR="004109E4" w:rsidRDefault="00000000" w:rsidP="00025C74">
      <w:pPr>
        <w:overflowPunct w:val="0"/>
        <w:spacing w:line="440" w:lineRule="exact"/>
      </w:pPr>
      <w:r>
        <w:rPr>
          <w:rFonts w:ascii="宋体" w:hAnsi="宋体" w:cs="宋体" w:hint="eastAsia"/>
          <w:bCs/>
          <w:sz w:val="32"/>
          <w:szCs w:val="32"/>
        </w:rPr>
        <w:t>第四章  投标文件格式</w:t>
      </w:r>
    </w:p>
    <w:p w14:paraId="5094D6AD" w14:textId="3BD7F003" w:rsidR="004109E4" w:rsidRDefault="00000000" w:rsidP="00025C74">
      <w:pPr>
        <w:overflowPunct w:val="0"/>
        <w:autoSpaceDE w:val="0"/>
        <w:spacing w:line="440" w:lineRule="exact"/>
        <w:rPr>
          <w:rFonts w:ascii="宋体" w:hAnsi="宋体" w:hint="eastAsia"/>
          <w:bCs/>
          <w:sz w:val="32"/>
          <w:szCs w:val="32"/>
        </w:rPr>
      </w:pPr>
      <w:r>
        <w:rPr>
          <w:rFonts w:ascii="宋体" w:hAnsi="宋体" w:cs="宋体" w:hint="eastAsia"/>
          <w:bCs/>
          <w:sz w:val="32"/>
          <w:szCs w:val="32"/>
        </w:rPr>
        <w:t>附件一</w:t>
      </w:r>
      <w:r w:rsidR="00860408">
        <w:rPr>
          <w:rFonts w:ascii="宋体" w:hAnsi="宋体" w:cs="宋体" w:hint="eastAsia"/>
          <w:bCs/>
          <w:sz w:val="32"/>
          <w:szCs w:val="32"/>
        </w:rPr>
        <w:t xml:space="preserve">  </w:t>
      </w:r>
      <w:r>
        <w:rPr>
          <w:rFonts w:ascii="宋体" w:hAnsi="宋体" w:hint="eastAsia"/>
          <w:bCs/>
          <w:sz w:val="32"/>
          <w:szCs w:val="32"/>
        </w:rPr>
        <w:t>投标人声明承诺函</w:t>
      </w:r>
    </w:p>
    <w:p w14:paraId="78FC78EB" w14:textId="6FC4267F" w:rsidR="004109E4" w:rsidRDefault="00000000" w:rsidP="00025C74">
      <w:pPr>
        <w:spacing w:line="440" w:lineRule="exact"/>
        <w:rPr>
          <w:rFonts w:ascii="宋体" w:hAnsi="宋体" w:hint="eastAsia"/>
          <w:bCs/>
          <w:sz w:val="32"/>
          <w:szCs w:val="32"/>
        </w:rPr>
        <w:sectPr w:rsidR="004109E4">
          <w:footerReference w:type="first" r:id="rId8"/>
          <w:pgSz w:w="11906" w:h="16838"/>
          <w:pgMar w:top="1134" w:right="1134" w:bottom="1134" w:left="1134" w:header="851" w:footer="992" w:gutter="0"/>
          <w:cols w:space="0"/>
          <w:docGrid w:type="lines" w:linePitch="312"/>
        </w:sectPr>
      </w:pPr>
      <w:r>
        <w:rPr>
          <w:rFonts w:ascii="宋体" w:hAnsi="宋体" w:cs="宋体" w:hint="eastAsia"/>
          <w:bCs/>
          <w:sz w:val="32"/>
          <w:szCs w:val="32"/>
        </w:rPr>
        <w:t>附件二</w:t>
      </w:r>
      <w:r w:rsidR="00860408">
        <w:rPr>
          <w:rFonts w:ascii="宋体" w:hAnsi="宋体" w:cs="宋体" w:hint="eastAsia"/>
          <w:bCs/>
          <w:sz w:val="32"/>
          <w:szCs w:val="32"/>
        </w:rPr>
        <w:t xml:space="preserve">  </w:t>
      </w:r>
      <w:r>
        <w:rPr>
          <w:rFonts w:ascii="宋体" w:hAnsi="宋体" w:hint="eastAsia"/>
          <w:bCs/>
          <w:sz w:val="32"/>
          <w:szCs w:val="32"/>
        </w:rPr>
        <w:t>投标人参与投标确认函</w:t>
      </w:r>
    </w:p>
    <w:p w14:paraId="08B7D9EB" w14:textId="77777777" w:rsidR="004109E4" w:rsidRDefault="00000000" w:rsidP="00025C74">
      <w:pPr>
        <w:overflowPunct w:val="0"/>
        <w:spacing w:line="440" w:lineRule="exact"/>
        <w:jc w:val="center"/>
        <w:rPr>
          <w:rFonts w:ascii="宋体" w:hAnsi="宋体" w:cs="宋体" w:hint="eastAsia"/>
          <w:b/>
          <w:bCs/>
          <w:sz w:val="32"/>
          <w:szCs w:val="32"/>
        </w:rPr>
      </w:pPr>
      <w:r>
        <w:rPr>
          <w:rFonts w:ascii="宋体" w:hAnsi="宋体" w:cs="宋体" w:hint="eastAsia"/>
          <w:b/>
          <w:bCs/>
          <w:sz w:val="32"/>
          <w:szCs w:val="32"/>
        </w:rPr>
        <w:lastRenderedPageBreak/>
        <w:t>第一章  招标公告</w:t>
      </w:r>
    </w:p>
    <w:p w14:paraId="102FBA4E" w14:textId="77777777" w:rsidR="004109E4" w:rsidRDefault="00000000" w:rsidP="00025C74">
      <w:pPr>
        <w:overflowPunct w:val="0"/>
        <w:adjustRightInd w:val="0"/>
        <w:snapToGrid w:val="0"/>
        <w:spacing w:line="440" w:lineRule="exact"/>
        <w:ind w:firstLineChars="200" w:firstLine="480"/>
        <w:rPr>
          <w:rFonts w:ascii="宋体" w:hAnsi="宋体" w:cs="宋体" w:hint="eastAsia"/>
          <w:kern w:val="0"/>
          <w:sz w:val="24"/>
          <w:szCs w:val="24"/>
        </w:rPr>
      </w:pPr>
      <w:r>
        <w:rPr>
          <w:rFonts w:ascii="宋体" w:hAnsi="宋体" w:cs="宋体" w:hint="eastAsia"/>
          <w:sz w:val="24"/>
          <w:szCs w:val="24"/>
        </w:rPr>
        <w:t>根据《连云港市住房和城乡建设局物业维修资金监管银行及资金存放银行选取办法》（试行）相关规定，决定对连云港市市区（不含赣榆区）</w:t>
      </w:r>
      <w:proofErr w:type="gramStart"/>
      <w:r>
        <w:rPr>
          <w:rFonts w:ascii="宋体" w:hAnsi="宋体" w:cs="宋体" w:hint="eastAsia"/>
          <w:sz w:val="24"/>
          <w:szCs w:val="24"/>
        </w:rPr>
        <w:t>物业专项</w:t>
      </w:r>
      <w:proofErr w:type="gramEnd"/>
      <w:r>
        <w:rPr>
          <w:rFonts w:ascii="宋体" w:hAnsi="宋体" w:cs="宋体" w:hint="eastAsia"/>
          <w:sz w:val="24"/>
          <w:szCs w:val="24"/>
        </w:rPr>
        <w:t>维修资金定期存放项目</w:t>
      </w:r>
      <w:r>
        <w:rPr>
          <w:rFonts w:ascii="宋体" w:hAnsi="宋体" w:cs="宋体" w:hint="eastAsia"/>
          <w:bCs/>
          <w:sz w:val="24"/>
          <w:szCs w:val="24"/>
        </w:rPr>
        <w:t>进行公开招标</w:t>
      </w:r>
      <w:r>
        <w:rPr>
          <w:rFonts w:ascii="宋体" w:hAnsi="宋体" w:cs="宋体" w:hint="eastAsia"/>
          <w:kern w:val="0"/>
          <w:sz w:val="24"/>
          <w:szCs w:val="24"/>
        </w:rPr>
        <w:t>，现将有关事项公告如下。</w:t>
      </w:r>
    </w:p>
    <w:p w14:paraId="120B0314" w14:textId="77777777" w:rsidR="004109E4" w:rsidRDefault="00000000" w:rsidP="00025C74">
      <w:pPr>
        <w:overflowPunct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一、招标项目概况</w:t>
      </w:r>
    </w:p>
    <w:p w14:paraId="4B81C758" w14:textId="02845C19" w:rsidR="004109E4" w:rsidRDefault="00000000" w:rsidP="00025C74">
      <w:pPr>
        <w:overflowPunct w:val="0"/>
        <w:adjustRightInd w:val="0"/>
        <w:snapToGrid w:val="0"/>
        <w:spacing w:line="440" w:lineRule="exact"/>
        <w:ind w:firstLineChars="200" w:firstLine="480"/>
        <w:rPr>
          <w:rFonts w:ascii="宋体" w:hAnsi="宋体" w:cs="宋体" w:hint="eastAsia"/>
          <w:kern w:val="0"/>
          <w:sz w:val="24"/>
          <w:szCs w:val="24"/>
        </w:rPr>
      </w:pPr>
      <w:r>
        <w:rPr>
          <w:rFonts w:ascii="宋体" w:hAnsi="宋体" w:cs="宋体" w:hint="eastAsia"/>
          <w:sz w:val="24"/>
          <w:szCs w:val="24"/>
        </w:rPr>
        <w:t>1、项目名称及内容：连云港市市区</w:t>
      </w:r>
      <w:proofErr w:type="gramStart"/>
      <w:r>
        <w:rPr>
          <w:rFonts w:ascii="宋体" w:hAnsi="宋体" w:cs="宋体" w:hint="eastAsia"/>
          <w:sz w:val="24"/>
          <w:szCs w:val="24"/>
        </w:rPr>
        <w:t>物业专项</w:t>
      </w:r>
      <w:proofErr w:type="gramEnd"/>
      <w:r>
        <w:rPr>
          <w:rFonts w:ascii="宋体" w:hAnsi="宋体" w:cs="宋体" w:hint="eastAsia"/>
          <w:sz w:val="24"/>
          <w:szCs w:val="24"/>
        </w:rPr>
        <w:t>维修资金定期存放项目</w:t>
      </w:r>
      <w:r>
        <w:rPr>
          <w:rFonts w:ascii="宋体" w:hAnsi="宋体" w:cs="宋体" w:hint="eastAsia"/>
          <w:kern w:val="0"/>
          <w:sz w:val="24"/>
          <w:szCs w:val="24"/>
        </w:rPr>
        <w:t>（</w:t>
      </w:r>
      <w:r>
        <w:rPr>
          <w:rFonts w:ascii="宋体" w:hAnsi="宋体" w:cs="宋体" w:hint="eastAsia"/>
          <w:bCs/>
          <w:sz w:val="24"/>
          <w:szCs w:val="24"/>
        </w:rPr>
        <w:t>2026年第1</w:t>
      </w:r>
      <w:r w:rsidR="002E3D02">
        <w:rPr>
          <w:rFonts w:ascii="宋体" w:hAnsi="宋体" w:cs="宋体" w:hint="eastAsia"/>
          <w:bCs/>
          <w:sz w:val="24"/>
          <w:szCs w:val="24"/>
        </w:rPr>
        <w:t>-（2）</w:t>
      </w:r>
      <w:r>
        <w:rPr>
          <w:rFonts w:ascii="宋体" w:hAnsi="宋体" w:cs="宋体" w:hint="eastAsia"/>
          <w:bCs/>
          <w:sz w:val="24"/>
          <w:szCs w:val="24"/>
        </w:rPr>
        <w:t>期，总第5期）。</w:t>
      </w:r>
    </w:p>
    <w:p w14:paraId="4CC953D5" w14:textId="77777777" w:rsidR="004109E4" w:rsidRDefault="00000000" w:rsidP="00025C74">
      <w:pPr>
        <w:overflowPunct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2、项目金额及要求：</w:t>
      </w:r>
    </w:p>
    <w:p w14:paraId="62A1FC8D" w14:textId="77777777" w:rsidR="004109E4" w:rsidRDefault="00000000" w:rsidP="00025C74">
      <w:pPr>
        <w:overflowPunct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（1）国有银行标段(中行、农行、建行、工行、交行、邮储银行)：</w:t>
      </w:r>
    </w:p>
    <w:p w14:paraId="7B6295D2" w14:textId="77777777" w:rsidR="004109E4" w:rsidRDefault="00000000" w:rsidP="00025C74">
      <w:pPr>
        <w:overflowPunct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一标段：标的金额：1.5亿元人民币，存期3年。投标综合得分从高</w:t>
      </w:r>
      <w:proofErr w:type="gramStart"/>
      <w:r>
        <w:rPr>
          <w:rFonts w:ascii="宋体" w:hAnsi="宋体" w:cs="宋体" w:hint="eastAsia"/>
          <w:sz w:val="24"/>
          <w:szCs w:val="24"/>
        </w:rPr>
        <w:t>到低取前三名</w:t>
      </w:r>
      <w:proofErr w:type="gramEnd"/>
      <w:r>
        <w:rPr>
          <w:rFonts w:ascii="宋体" w:hAnsi="宋体" w:cs="宋体" w:hint="eastAsia"/>
          <w:sz w:val="24"/>
          <w:szCs w:val="24"/>
        </w:rPr>
        <w:t>进行资金存放，第一名9000万元；第二名3750万元；第三名2250万元。</w:t>
      </w:r>
    </w:p>
    <w:p w14:paraId="101A8903" w14:textId="77777777" w:rsidR="004109E4" w:rsidRDefault="00000000" w:rsidP="00025C74">
      <w:pPr>
        <w:overflowPunct w:val="0"/>
        <w:adjustRightInd w:val="0"/>
        <w:snapToGrid w:val="0"/>
        <w:spacing w:line="440" w:lineRule="exact"/>
        <w:ind w:firstLineChars="200" w:firstLine="480"/>
        <w:rPr>
          <w:rFonts w:ascii="宋体" w:hAnsi="宋体" w:cs="宋体" w:hint="eastAsia"/>
          <w:color w:val="FF0000"/>
          <w:sz w:val="24"/>
          <w:szCs w:val="24"/>
          <w:highlight w:val="yellow"/>
        </w:rPr>
      </w:pPr>
      <w:r>
        <w:rPr>
          <w:rFonts w:ascii="宋体" w:hAnsi="宋体" w:cs="宋体" w:hint="eastAsia"/>
          <w:sz w:val="24"/>
          <w:szCs w:val="24"/>
        </w:rPr>
        <w:t>二标段：标的金额：1.5亿元人民币，存期3年。投标综合得分从高</w:t>
      </w:r>
      <w:proofErr w:type="gramStart"/>
      <w:r>
        <w:rPr>
          <w:rFonts w:ascii="宋体" w:hAnsi="宋体" w:cs="宋体" w:hint="eastAsia"/>
          <w:sz w:val="24"/>
          <w:szCs w:val="24"/>
        </w:rPr>
        <w:t>到低取前三名</w:t>
      </w:r>
      <w:proofErr w:type="gramEnd"/>
      <w:r>
        <w:rPr>
          <w:rFonts w:ascii="宋体" w:hAnsi="宋体" w:cs="宋体" w:hint="eastAsia"/>
          <w:sz w:val="24"/>
          <w:szCs w:val="24"/>
        </w:rPr>
        <w:t>进行资金存放，第一名9000万元；第二名3750万元；第三名2250万元。</w:t>
      </w:r>
    </w:p>
    <w:p w14:paraId="6506E4F8" w14:textId="77777777" w:rsidR="004109E4" w:rsidRDefault="00000000" w:rsidP="00025C74">
      <w:pPr>
        <w:overflowPunct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（2）非国有银行标段（江苏银行、招商银行、苏州银行、南京银行、恒丰银行、兴业银行、连云港东方农商行、光大银行、中信银行）：</w:t>
      </w:r>
    </w:p>
    <w:p w14:paraId="548AF6BA" w14:textId="77777777" w:rsidR="004109E4" w:rsidRDefault="00000000" w:rsidP="00025C74">
      <w:pPr>
        <w:overflowPunct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三标段：标的金额：1.0亿元人民币，存期3年。投标综合得分从高</w:t>
      </w:r>
      <w:proofErr w:type="gramStart"/>
      <w:r>
        <w:rPr>
          <w:rFonts w:ascii="宋体" w:hAnsi="宋体" w:cs="宋体" w:hint="eastAsia"/>
          <w:sz w:val="24"/>
          <w:szCs w:val="24"/>
        </w:rPr>
        <w:t>到低取前三名</w:t>
      </w:r>
      <w:proofErr w:type="gramEnd"/>
      <w:r>
        <w:rPr>
          <w:rFonts w:ascii="宋体" w:hAnsi="宋体" w:cs="宋体" w:hint="eastAsia"/>
          <w:sz w:val="24"/>
          <w:szCs w:val="24"/>
        </w:rPr>
        <w:t>进行资金存放，第一名6000万元；第二名2500万元；第三名1500万元。</w:t>
      </w:r>
    </w:p>
    <w:p w14:paraId="72282857" w14:textId="77777777" w:rsidR="004109E4" w:rsidRDefault="00000000" w:rsidP="00025C74">
      <w:pPr>
        <w:overflowPunct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如出现综合得分相同按照总资本充足率高低进行排名。</w:t>
      </w:r>
    </w:p>
    <w:p w14:paraId="09A08B98" w14:textId="77777777" w:rsidR="004109E4" w:rsidRDefault="00000000" w:rsidP="00025C74">
      <w:pPr>
        <w:numPr>
          <w:ilvl w:val="0"/>
          <w:numId w:val="1"/>
        </w:numPr>
        <w:overflowPunct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中标银行不得将中标金额再次分包和转包。</w:t>
      </w:r>
    </w:p>
    <w:p w14:paraId="6F17EE9A" w14:textId="77777777" w:rsidR="004109E4" w:rsidRDefault="00000000" w:rsidP="00025C74">
      <w:pPr>
        <w:pStyle w:val="a0"/>
        <w:spacing w:line="440" w:lineRule="exact"/>
      </w:pPr>
      <w:r>
        <w:rPr>
          <w:rFonts w:ascii="宋体" w:hAnsi="宋体" w:cs="宋体" w:hint="eastAsia"/>
          <w:szCs w:val="24"/>
        </w:rPr>
        <w:t xml:space="preserve">    （4）每个银行只能选择其中一个标段进行投标。</w:t>
      </w:r>
      <w:r>
        <w:rPr>
          <w:rFonts w:hint="eastAsia"/>
        </w:rPr>
        <w:t xml:space="preserve"> </w:t>
      </w:r>
    </w:p>
    <w:p w14:paraId="0429867B" w14:textId="77777777" w:rsidR="004109E4" w:rsidRDefault="00000000" w:rsidP="00025C74">
      <w:pPr>
        <w:overflowPunct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二、投标人资格</w:t>
      </w:r>
    </w:p>
    <w:p w14:paraId="4818CBF7" w14:textId="77777777" w:rsidR="004109E4" w:rsidRDefault="00000000" w:rsidP="00025C74">
      <w:pPr>
        <w:overflowPunct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1、可以在连云港市市区开展存款业务且与连云港市物业管理中心签订《连云港市市区物业专项维修资金监管银行服务协议》的金融机构。（提供协议复印件）</w:t>
      </w:r>
    </w:p>
    <w:p w14:paraId="7A558DCE" w14:textId="77777777" w:rsidR="004109E4" w:rsidRDefault="00000000" w:rsidP="00025C74">
      <w:pPr>
        <w:overflowPunct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2、营业执照复印件(审查其是否在有效期内）（需提供连云港市总行或分行的复印件）。以连云港地区分行名义指定市行营业部或一个分支机构网点参与报名投标，中标后不得随意更换资金存放银行网点。</w:t>
      </w:r>
    </w:p>
    <w:p w14:paraId="3F2E1830" w14:textId="77777777" w:rsidR="004109E4" w:rsidRDefault="00000000" w:rsidP="00025C74">
      <w:pPr>
        <w:overflowPunct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3、参与报名投标分行依法开展经营活动，近3年内在经营活动中无重大违法违规记录，信誉良好（需提供承诺函格式附件一）。</w:t>
      </w:r>
    </w:p>
    <w:p w14:paraId="6662C91E" w14:textId="77777777" w:rsidR="004109E4" w:rsidRDefault="00000000" w:rsidP="00025C74">
      <w:pPr>
        <w:overflowPunct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4、经营状况良好，财务稳健，主要经营和财务指标优良，具有较强的风险控制能力。（需满足总资本充足率≧10.5%，不良贷款率</w:t>
      </w:r>
      <w:r>
        <w:rPr>
          <w:rFonts w:ascii="宋体" w:hAnsi="宋体" w:cs="宋体"/>
          <w:sz w:val="24"/>
          <w:szCs w:val="24"/>
        </w:rPr>
        <w:t>≤</w:t>
      </w:r>
      <w:r>
        <w:rPr>
          <w:rFonts w:ascii="宋体" w:hAnsi="宋体" w:cs="宋体" w:hint="eastAsia"/>
          <w:sz w:val="24"/>
          <w:szCs w:val="24"/>
        </w:rPr>
        <w:t>5%）。</w:t>
      </w:r>
    </w:p>
    <w:p w14:paraId="76CA8260" w14:textId="77777777" w:rsidR="004109E4" w:rsidRDefault="00000000" w:rsidP="00025C74">
      <w:pPr>
        <w:overflowPunct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5、金融机构经营许可证复印件 （审查其是否在有效期内）（若为市级分支行下属的分支机构参加投标的，请附市级分行支行授权委托书原件及市级分支行法定代表人（授权委托人）</w:t>
      </w:r>
      <w:r>
        <w:rPr>
          <w:rFonts w:ascii="宋体" w:hAnsi="宋体" w:cs="宋体" w:hint="eastAsia"/>
          <w:sz w:val="24"/>
          <w:szCs w:val="24"/>
        </w:rPr>
        <w:lastRenderedPageBreak/>
        <w:t>身份证复印件等相关证明材料）。</w:t>
      </w:r>
    </w:p>
    <w:p w14:paraId="51F88E17" w14:textId="77777777" w:rsidR="004109E4" w:rsidRDefault="00000000" w:rsidP="00025C74">
      <w:pPr>
        <w:overflowPunct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6、法律、行政法规规定的其他条件。</w:t>
      </w:r>
    </w:p>
    <w:p w14:paraId="476FF3E1" w14:textId="77777777" w:rsidR="004109E4" w:rsidRDefault="00000000" w:rsidP="00025C74">
      <w:pPr>
        <w:overflowPunct w:val="0"/>
        <w:adjustRightInd w:val="0"/>
        <w:snapToGrid w:val="0"/>
        <w:spacing w:line="440" w:lineRule="exact"/>
        <w:ind w:firstLineChars="200" w:firstLine="480"/>
        <w:rPr>
          <w:rFonts w:ascii="宋体" w:hAnsi="宋体" w:cs="宋体" w:hint="eastAsia"/>
          <w:kern w:val="0"/>
          <w:sz w:val="24"/>
          <w:szCs w:val="24"/>
        </w:rPr>
      </w:pPr>
      <w:r>
        <w:rPr>
          <w:rFonts w:ascii="宋体" w:hAnsi="宋体" w:cs="宋体" w:hint="eastAsia"/>
          <w:kern w:val="0"/>
          <w:sz w:val="24"/>
          <w:szCs w:val="24"/>
        </w:rPr>
        <w:t>三、招标文件信息发布</w:t>
      </w:r>
    </w:p>
    <w:p w14:paraId="2CEBCB51" w14:textId="77777777" w:rsidR="004109E4" w:rsidRDefault="00000000" w:rsidP="00025C74">
      <w:pPr>
        <w:spacing w:line="440" w:lineRule="exact"/>
        <w:ind w:firstLineChars="200" w:firstLine="480"/>
        <w:rPr>
          <w:rFonts w:ascii="宋体" w:hAnsi="宋体" w:cs="宋体" w:hint="eastAsia"/>
          <w:sz w:val="24"/>
          <w:szCs w:val="24"/>
        </w:rPr>
      </w:pPr>
      <w:bookmarkStart w:id="0" w:name="_Toc20986"/>
      <w:bookmarkStart w:id="1" w:name="_Toc8292"/>
      <w:bookmarkStart w:id="2" w:name="_Toc8925"/>
      <w:bookmarkStart w:id="3" w:name="_Toc25323"/>
      <w:bookmarkStart w:id="4" w:name="_Toc13878"/>
      <w:r>
        <w:rPr>
          <w:rFonts w:ascii="宋体" w:hAnsi="宋体" w:cs="宋体" w:hint="eastAsia"/>
          <w:sz w:val="24"/>
          <w:szCs w:val="24"/>
        </w:rPr>
        <w:t>1、本公告发布媒体：连云港市住房和城乡建设局网站上发布。</w:t>
      </w:r>
      <w:bookmarkEnd w:id="0"/>
      <w:bookmarkEnd w:id="1"/>
      <w:bookmarkEnd w:id="2"/>
      <w:bookmarkEnd w:id="3"/>
      <w:bookmarkEnd w:id="4"/>
    </w:p>
    <w:p w14:paraId="6CE3AE53" w14:textId="77777777" w:rsidR="004109E4" w:rsidRDefault="00000000" w:rsidP="00025C74">
      <w:pPr>
        <w:spacing w:line="440" w:lineRule="exact"/>
        <w:ind w:firstLineChars="200" w:firstLine="480"/>
        <w:rPr>
          <w:rFonts w:ascii="宋体" w:hAnsi="宋体" w:cs="宋体" w:hint="eastAsia"/>
          <w:sz w:val="24"/>
          <w:szCs w:val="24"/>
        </w:rPr>
      </w:pPr>
      <w:bookmarkStart w:id="5" w:name="_Toc4473"/>
      <w:bookmarkStart w:id="6" w:name="_Toc30342"/>
      <w:bookmarkStart w:id="7" w:name="_Toc1002"/>
      <w:bookmarkStart w:id="8" w:name="_Toc26794"/>
      <w:bookmarkStart w:id="9" w:name="_Toc18815"/>
      <w:r>
        <w:rPr>
          <w:rFonts w:ascii="宋体" w:hAnsi="宋体" w:cs="宋体" w:hint="eastAsia"/>
          <w:sz w:val="24"/>
          <w:szCs w:val="24"/>
        </w:rPr>
        <w:t>2、获取招标方式：</w:t>
      </w:r>
      <w:bookmarkEnd w:id="5"/>
      <w:bookmarkEnd w:id="6"/>
      <w:bookmarkEnd w:id="7"/>
      <w:bookmarkEnd w:id="8"/>
      <w:bookmarkEnd w:id="9"/>
    </w:p>
    <w:p w14:paraId="75A3A66D" w14:textId="77777777" w:rsidR="004109E4" w:rsidRDefault="00000000" w:rsidP="00025C74">
      <w:pPr>
        <w:overflowPunct w:val="0"/>
        <w:adjustRightInd w:val="0"/>
        <w:snapToGrid w:val="0"/>
        <w:spacing w:line="440" w:lineRule="exact"/>
        <w:ind w:firstLineChars="200" w:firstLine="480"/>
        <w:outlineLvl w:val="0"/>
        <w:rPr>
          <w:rFonts w:ascii="宋体" w:hAnsi="宋体" w:cs="宋体" w:hint="eastAsia"/>
          <w:sz w:val="24"/>
          <w:szCs w:val="24"/>
        </w:rPr>
      </w:pPr>
      <w:r>
        <w:rPr>
          <w:rFonts w:ascii="宋体" w:hAnsi="宋体" w:cs="宋体" w:hint="eastAsia"/>
          <w:sz w:val="24"/>
          <w:szCs w:val="24"/>
        </w:rPr>
        <w:t>招标文件从连云港市住房和城乡建设局网站上下载。</w:t>
      </w:r>
    </w:p>
    <w:p w14:paraId="2234A29A" w14:textId="77777777" w:rsidR="004109E4" w:rsidRDefault="00000000" w:rsidP="00025C74">
      <w:pPr>
        <w:spacing w:line="440" w:lineRule="exact"/>
        <w:ind w:firstLineChars="200" w:firstLine="480"/>
      </w:pPr>
      <w:r>
        <w:rPr>
          <w:rFonts w:ascii="宋体" w:hAnsi="宋体" w:cs="宋体" w:hint="eastAsia"/>
          <w:sz w:val="24"/>
          <w:szCs w:val="24"/>
        </w:rPr>
        <w:t xml:space="preserve">本次投标不设置报名环节。若投标人确定参与本项目投标，需将投标确认函（具体详见附件二）的电子扫描件（加盖单位公章），于2026年2月9日15时30分前以附件形式发送至连云港市物业管理中心。邮件主题应注明项目名称、投标单位全称以及拟投标段。联系人：郭工，邮箱：780915224@qq.com。 </w:t>
      </w:r>
    </w:p>
    <w:p w14:paraId="584EC34A" w14:textId="77777777" w:rsidR="004109E4" w:rsidRDefault="00000000" w:rsidP="00025C74">
      <w:pPr>
        <w:overflowPunct w:val="0"/>
        <w:autoSpaceDE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kern w:val="0"/>
          <w:sz w:val="24"/>
          <w:szCs w:val="24"/>
        </w:rPr>
        <w:t>四、投</w:t>
      </w:r>
      <w:r>
        <w:rPr>
          <w:rFonts w:ascii="宋体" w:hAnsi="宋体" w:cs="宋体" w:hint="eastAsia"/>
          <w:sz w:val="24"/>
          <w:szCs w:val="24"/>
        </w:rPr>
        <w:t>标报送时间及地点</w:t>
      </w:r>
    </w:p>
    <w:p w14:paraId="60A6C373" w14:textId="14BDA677" w:rsidR="004109E4" w:rsidRDefault="00000000" w:rsidP="00025C74">
      <w:pPr>
        <w:overflowPunct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1、投标文件报送时间：2026年 2 月 10日</w:t>
      </w:r>
      <w:r>
        <w:rPr>
          <w:rFonts w:ascii="宋体" w:hAnsi="宋体" w:cs="宋体" w:hint="eastAsia"/>
          <w:sz w:val="24"/>
          <w:szCs w:val="24"/>
        </w:rPr>
        <w:t>下午14:00-14:30</w:t>
      </w:r>
      <w:r>
        <w:rPr>
          <w:rFonts w:ascii="宋体" w:hAnsi="宋体" w:cs="宋体" w:hint="eastAsia"/>
          <w:bCs/>
          <w:sz w:val="24"/>
          <w:szCs w:val="24"/>
        </w:rPr>
        <w:t>，逾期或不符合规定的投标文件不接受。</w:t>
      </w:r>
    </w:p>
    <w:p w14:paraId="78A4FD3F" w14:textId="77777777" w:rsidR="004109E4" w:rsidRDefault="00000000" w:rsidP="00025C74">
      <w:pPr>
        <w:overflowPunct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2、投标书的份数：正本1份，副本5份。(同时提交投标确认函原件需加盖单位公章）</w:t>
      </w:r>
    </w:p>
    <w:p w14:paraId="6C945E5C" w14:textId="77777777" w:rsidR="004109E4" w:rsidRDefault="00000000" w:rsidP="00025C74">
      <w:pPr>
        <w:overflowPunct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3、投标地点：</w:t>
      </w:r>
      <w:r>
        <w:rPr>
          <w:rFonts w:ascii="宋体" w:hAnsi="宋体" w:cs="宋体" w:hint="eastAsia"/>
          <w:kern w:val="0"/>
          <w:sz w:val="24"/>
          <w:szCs w:val="24"/>
        </w:rPr>
        <w:t>连云港市海州区朝阳</w:t>
      </w:r>
      <w:proofErr w:type="gramStart"/>
      <w:r>
        <w:rPr>
          <w:rFonts w:ascii="宋体" w:hAnsi="宋体" w:cs="宋体" w:hint="eastAsia"/>
          <w:kern w:val="0"/>
          <w:sz w:val="24"/>
          <w:szCs w:val="24"/>
        </w:rPr>
        <w:t>东路金</w:t>
      </w:r>
      <w:proofErr w:type="gramEnd"/>
      <w:r>
        <w:rPr>
          <w:rFonts w:ascii="宋体" w:hAnsi="宋体" w:cs="宋体" w:hint="eastAsia"/>
          <w:kern w:val="0"/>
          <w:sz w:val="24"/>
          <w:szCs w:val="24"/>
        </w:rPr>
        <w:t>海财富中心</w:t>
      </w:r>
      <w:r>
        <w:rPr>
          <w:rFonts w:ascii="宋体" w:hAnsi="宋体" w:cs="宋体" w:hint="eastAsia"/>
          <w:bCs/>
          <w:sz w:val="24"/>
          <w:szCs w:val="24"/>
        </w:rPr>
        <w:t xml:space="preserve">A座506会议室 </w:t>
      </w:r>
    </w:p>
    <w:p w14:paraId="12F4CEA9" w14:textId="77777777" w:rsidR="004109E4" w:rsidRDefault="00000000" w:rsidP="00025C74">
      <w:pPr>
        <w:overflowPunct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五、开标时间及地点</w:t>
      </w:r>
    </w:p>
    <w:p w14:paraId="54A8D7C6" w14:textId="77777777" w:rsidR="004109E4" w:rsidRDefault="00000000" w:rsidP="00025C74">
      <w:pPr>
        <w:overflowPunct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1、开标时间：2026年 2月 10日下午14：30</w:t>
      </w:r>
      <w:r>
        <w:rPr>
          <w:rFonts w:ascii="宋体" w:hAnsi="宋体" w:cs="宋体" w:hint="eastAsia"/>
          <w:bCs/>
          <w:sz w:val="24"/>
          <w:szCs w:val="24"/>
        </w:rPr>
        <w:br/>
        <w:t xml:space="preserve">    2、开标地点：连云港市海州区朝阳</w:t>
      </w:r>
      <w:proofErr w:type="gramStart"/>
      <w:r>
        <w:rPr>
          <w:rFonts w:ascii="宋体" w:hAnsi="宋体" w:cs="宋体" w:hint="eastAsia"/>
          <w:bCs/>
          <w:sz w:val="24"/>
          <w:szCs w:val="24"/>
        </w:rPr>
        <w:t>东路金</w:t>
      </w:r>
      <w:proofErr w:type="gramEnd"/>
      <w:r>
        <w:rPr>
          <w:rFonts w:ascii="宋体" w:hAnsi="宋体" w:cs="宋体" w:hint="eastAsia"/>
          <w:bCs/>
          <w:sz w:val="24"/>
          <w:szCs w:val="24"/>
        </w:rPr>
        <w:t>海财富中心A座506会议室</w:t>
      </w:r>
    </w:p>
    <w:p w14:paraId="6C6AB17A" w14:textId="77777777" w:rsidR="004109E4" w:rsidRDefault="00000000" w:rsidP="00025C74">
      <w:pPr>
        <w:overflowPunct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3、开标参加人员：请投标人的法定代表人（机构负责人）或其授权代表携带身份证原件出席开标仪式，原则上每个银行仅限1人。</w:t>
      </w:r>
    </w:p>
    <w:p w14:paraId="54277A66" w14:textId="77777777" w:rsidR="004109E4" w:rsidRDefault="00000000" w:rsidP="00025C74">
      <w:pPr>
        <w:overflowPunct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六、联系方式</w:t>
      </w:r>
    </w:p>
    <w:p w14:paraId="098F763F" w14:textId="77777777" w:rsidR="004109E4" w:rsidRDefault="00000000" w:rsidP="00025C74">
      <w:pPr>
        <w:overflowPunct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 xml:space="preserve">（一）招标人：连云港市物业管理中心 </w:t>
      </w:r>
    </w:p>
    <w:p w14:paraId="5FB80489" w14:textId="77777777" w:rsidR="004109E4" w:rsidRDefault="00000000" w:rsidP="00025C74">
      <w:pPr>
        <w:overflowPunct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联系人：郭工</w:t>
      </w:r>
    </w:p>
    <w:p w14:paraId="3192D7B5" w14:textId="77777777" w:rsidR="004109E4" w:rsidRDefault="00000000" w:rsidP="00025C74">
      <w:pPr>
        <w:overflowPunct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 xml:space="preserve">联系电话：0518-85503710  </w:t>
      </w:r>
    </w:p>
    <w:p w14:paraId="696A0FB8" w14:textId="77777777" w:rsidR="004109E4" w:rsidRDefault="00000000" w:rsidP="00025C74">
      <w:pPr>
        <w:overflowPunct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联系地址：连云港市海州区海昌北路28号</w:t>
      </w:r>
    </w:p>
    <w:p w14:paraId="24EA054C" w14:textId="77777777" w:rsidR="004109E4" w:rsidRDefault="00000000" w:rsidP="00025C74">
      <w:pPr>
        <w:overflowPunct w:val="0"/>
        <w:autoSpaceDE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（二）招标代理机构：大洲设计咨询集团有限公司</w:t>
      </w:r>
    </w:p>
    <w:p w14:paraId="40DA0D53" w14:textId="77777777" w:rsidR="004109E4" w:rsidRDefault="00000000" w:rsidP="00025C74">
      <w:pPr>
        <w:overflowPunct w:val="0"/>
        <w:autoSpaceDE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联 系 人：文工</w:t>
      </w:r>
    </w:p>
    <w:p w14:paraId="083E0565" w14:textId="77777777" w:rsidR="004109E4" w:rsidRDefault="00000000" w:rsidP="00025C74">
      <w:pPr>
        <w:overflowPunct w:val="0"/>
        <w:autoSpaceDE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 xml:space="preserve">联系电话：18961395820   </w:t>
      </w:r>
    </w:p>
    <w:p w14:paraId="4E6197CE" w14:textId="77777777" w:rsidR="004109E4" w:rsidRDefault="00000000" w:rsidP="00025C74">
      <w:pPr>
        <w:overflowPunct w:val="0"/>
        <w:autoSpaceDE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联系地址：海州区朝阳</w:t>
      </w:r>
      <w:proofErr w:type="gramStart"/>
      <w:r>
        <w:rPr>
          <w:rFonts w:ascii="宋体" w:hAnsi="宋体" w:cs="宋体" w:hint="eastAsia"/>
          <w:sz w:val="24"/>
          <w:szCs w:val="24"/>
        </w:rPr>
        <w:t>东路金</w:t>
      </w:r>
      <w:proofErr w:type="gramEnd"/>
      <w:r>
        <w:rPr>
          <w:rFonts w:ascii="宋体" w:hAnsi="宋体" w:cs="宋体" w:hint="eastAsia"/>
          <w:sz w:val="24"/>
          <w:szCs w:val="24"/>
        </w:rPr>
        <w:t>海财富中心A座508室</w:t>
      </w:r>
    </w:p>
    <w:p w14:paraId="1109A8CF" w14:textId="77777777" w:rsidR="004109E4" w:rsidRDefault="00000000" w:rsidP="00025C74">
      <w:pPr>
        <w:overflowPunct w:val="0"/>
        <w:autoSpaceDE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七、监督人及联系方式</w:t>
      </w:r>
    </w:p>
    <w:p w14:paraId="3A9DC10D" w14:textId="77777777" w:rsidR="004109E4" w:rsidRDefault="00000000" w:rsidP="00025C74">
      <w:pPr>
        <w:overflowPunct w:val="0"/>
        <w:autoSpaceDE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联系人姓名：于洋       联系电话：0518-</w:t>
      </w:r>
      <w:proofErr w:type="gramStart"/>
      <w:r>
        <w:rPr>
          <w:rFonts w:ascii="宋体" w:hAnsi="宋体" w:cs="宋体" w:hint="eastAsia"/>
          <w:sz w:val="24"/>
          <w:szCs w:val="24"/>
        </w:rPr>
        <w:t>85419064  0518</w:t>
      </w:r>
      <w:proofErr w:type="gramEnd"/>
      <w:r>
        <w:rPr>
          <w:rFonts w:ascii="宋体" w:hAnsi="宋体" w:cs="宋体" w:hint="eastAsia"/>
          <w:sz w:val="24"/>
          <w:szCs w:val="24"/>
        </w:rPr>
        <w:t>-85519989</w:t>
      </w:r>
    </w:p>
    <w:p w14:paraId="5103DDDF" w14:textId="77777777" w:rsidR="004109E4" w:rsidRDefault="00000000" w:rsidP="00025C74">
      <w:pPr>
        <w:overflowPunct w:val="0"/>
        <w:autoSpaceDE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 xml:space="preserve">                               </w:t>
      </w:r>
    </w:p>
    <w:p w14:paraId="7760E1D0" w14:textId="77777777" w:rsidR="004109E4" w:rsidRDefault="00000000" w:rsidP="00025C74">
      <w:pPr>
        <w:overflowPunct w:val="0"/>
        <w:spacing w:line="440" w:lineRule="exact"/>
        <w:jc w:val="center"/>
        <w:outlineLvl w:val="0"/>
        <w:rPr>
          <w:rFonts w:ascii="宋体" w:hAnsi="宋体" w:cs="宋体" w:hint="eastAsia"/>
          <w:b/>
          <w:bCs/>
          <w:sz w:val="32"/>
          <w:szCs w:val="32"/>
        </w:rPr>
      </w:pPr>
      <w:r>
        <w:rPr>
          <w:rFonts w:ascii="宋体" w:hAnsi="宋体" w:cs="宋体" w:hint="eastAsia"/>
          <w:b/>
          <w:bCs/>
          <w:sz w:val="32"/>
          <w:szCs w:val="32"/>
        </w:rPr>
        <w:lastRenderedPageBreak/>
        <w:t>第二章  投标人须知</w:t>
      </w:r>
    </w:p>
    <w:p w14:paraId="5AC3E5B1" w14:textId="77777777" w:rsidR="004109E4" w:rsidRDefault="00000000" w:rsidP="00025C74">
      <w:pPr>
        <w:overflowPunct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一、招标费用</w:t>
      </w:r>
    </w:p>
    <w:p w14:paraId="284F9E54" w14:textId="77777777" w:rsidR="004109E4" w:rsidRDefault="00000000" w:rsidP="00025C74">
      <w:pPr>
        <w:overflowPunct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投标人应承担所有与编写和提交投标文件有关费用。不论投标结果如何，连云港市物业管理中心或招标代理机构在任何情况下均无义务和承担这些费用。</w:t>
      </w:r>
    </w:p>
    <w:p w14:paraId="1179CCFE" w14:textId="77777777" w:rsidR="004109E4" w:rsidRDefault="00000000" w:rsidP="00025C74">
      <w:pPr>
        <w:overflowPunct w:val="0"/>
        <w:adjustRightInd w:val="0"/>
        <w:snapToGrid w:val="0"/>
        <w:spacing w:line="440" w:lineRule="exact"/>
        <w:ind w:firstLineChars="200" w:firstLine="482"/>
        <w:rPr>
          <w:rFonts w:ascii="宋体" w:hAnsi="宋体" w:cs="宋体" w:hint="eastAsia"/>
          <w:b/>
          <w:sz w:val="24"/>
          <w:szCs w:val="24"/>
        </w:rPr>
      </w:pPr>
      <w:r>
        <w:rPr>
          <w:rFonts w:ascii="宋体" w:hAnsi="宋体" w:cs="宋体" w:hint="eastAsia"/>
          <w:b/>
          <w:sz w:val="24"/>
          <w:szCs w:val="24"/>
        </w:rPr>
        <w:t>中标后中标人需向代理公司缴纳代理服务费用600元。</w:t>
      </w:r>
    </w:p>
    <w:p w14:paraId="08B9E2E6" w14:textId="77777777" w:rsidR="004109E4" w:rsidRDefault="00000000" w:rsidP="00025C74">
      <w:pPr>
        <w:overflowPunct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二、关于招标文件的提示</w:t>
      </w:r>
    </w:p>
    <w:p w14:paraId="5E4254FD" w14:textId="77777777" w:rsidR="004109E4" w:rsidRDefault="00000000" w:rsidP="00025C74">
      <w:pPr>
        <w:overflowPunct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1、投标人应认真阅读招标文件中所有的事项、格式、条款和规范要求。如果投标人没有按照招标文件要求提交全部资料，或者投标文件没有对招标文件在各方面</w:t>
      </w:r>
      <w:proofErr w:type="gramStart"/>
      <w:r>
        <w:rPr>
          <w:rFonts w:ascii="宋体" w:hAnsi="宋体" w:cs="宋体" w:hint="eastAsia"/>
          <w:bCs/>
          <w:sz w:val="24"/>
          <w:szCs w:val="24"/>
        </w:rPr>
        <w:t>作出</w:t>
      </w:r>
      <w:proofErr w:type="gramEnd"/>
      <w:r>
        <w:rPr>
          <w:rFonts w:ascii="宋体" w:hAnsi="宋体" w:cs="宋体" w:hint="eastAsia"/>
          <w:bCs/>
          <w:sz w:val="24"/>
          <w:szCs w:val="24"/>
        </w:rPr>
        <w:t>实质性响应，则投标有可能被拒绝，其风险由投标人自行承担。</w:t>
      </w:r>
    </w:p>
    <w:p w14:paraId="31C35A08" w14:textId="77777777" w:rsidR="004109E4" w:rsidRDefault="00000000" w:rsidP="00025C74">
      <w:pPr>
        <w:overflowPunct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2、在投标截止期前的任何时候，无论出于何种原因，招标人可主动对招标文件进行修改。招标文件的修改将以书面形式通知所有领取招标文件的投标人，并对其具有约束力。投标人应立即以书面形式确认已收到修改文件。</w:t>
      </w:r>
    </w:p>
    <w:p w14:paraId="2E61C2DE" w14:textId="77777777" w:rsidR="004109E4" w:rsidRDefault="00000000" w:rsidP="00025C74">
      <w:pPr>
        <w:overflowPunct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三、投标文件要求</w:t>
      </w:r>
    </w:p>
    <w:p w14:paraId="777D8FF1" w14:textId="77777777" w:rsidR="004109E4" w:rsidRDefault="00000000" w:rsidP="00025C74">
      <w:pPr>
        <w:overflowPunct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1、投标人编写的投标文件应且仅</w:t>
      </w:r>
      <w:proofErr w:type="gramStart"/>
      <w:r>
        <w:rPr>
          <w:rFonts w:ascii="宋体" w:hAnsi="宋体" w:cs="宋体" w:hint="eastAsia"/>
          <w:bCs/>
          <w:sz w:val="24"/>
          <w:szCs w:val="24"/>
        </w:rPr>
        <w:t>需包括</w:t>
      </w:r>
      <w:proofErr w:type="gramEnd"/>
      <w:r>
        <w:rPr>
          <w:rFonts w:ascii="宋体" w:hAnsi="宋体" w:cs="宋体" w:hint="eastAsia"/>
          <w:bCs/>
          <w:sz w:val="24"/>
          <w:szCs w:val="24"/>
        </w:rPr>
        <w:t>以下内容，并按顺序排列：</w:t>
      </w:r>
    </w:p>
    <w:p w14:paraId="270813D4" w14:textId="77777777" w:rsidR="004109E4" w:rsidRDefault="00000000" w:rsidP="00025C74">
      <w:pPr>
        <w:overflowPunct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（1）投标函</w:t>
      </w:r>
    </w:p>
    <w:p w14:paraId="7BED687B" w14:textId="77777777" w:rsidR="004109E4" w:rsidRDefault="00000000" w:rsidP="00025C74">
      <w:pPr>
        <w:overflowPunct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①开标一览表</w:t>
      </w:r>
    </w:p>
    <w:p w14:paraId="5DCE26ED" w14:textId="77777777" w:rsidR="004109E4" w:rsidRDefault="00000000" w:rsidP="00025C74">
      <w:pPr>
        <w:overflowPunct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②投标响应对照表</w:t>
      </w:r>
    </w:p>
    <w:p w14:paraId="48B82FD5" w14:textId="77777777" w:rsidR="004109E4" w:rsidRDefault="00000000" w:rsidP="00025C74">
      <w:pPr>
        <w:overflowPunct w:val="0"/>
        <w:autoSpaceDE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（2）法定代表人（或负责人）授权委托书；若法定代表人（或负责人）参与投标，则不需要提供授权委托书</w:t>
      </w:r>
    </w:p>
    <w:p w14:paraId="5D0FE122" w14:textId="77777777" w:rsidR="004109E4" w:rsidRDefault="00000000" w:rsidP="00025C74">
      <w:pPr>
        <w:overflowPunct w:val="0"/>
        <w:autoSpaceDE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（3）法定代表人（或负责人）及被授权委托人（代理人）身份证；若法定代表人（或负责人）参与投标，则不需要提供被授权委托人（代理人）身份证。</w:t>
      </w:r>
    </w:p>
    <w:p w14:paraId="453CBEA0" w14:textId="77777777" w:rsidR="004109E4" w:rsidRDefault="00000000" w:rsidP="00025C74">
      <w:pPr>
        <w:overflowPunct w:val="0"/>
        <w:autoSpaceDE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（4）投标人声明函</w:t>
      </w:r>
    </w:p>
    <w:p w14:paraId="4669E1D5" w14:textId="77777777" w:rsidR="004109E4" w:rsidRDefault="00000000" w:rsidP="00025C74">
      <w:pPr>
        <w:overflowPunct w:val="0"/>
        <w:autoSpaceDE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（5）单位简介</w:t>
      </w:r>
    </w:p>
    <w:p w14:paraId="67097CD2" w14:textId="77777777" w:rsidR="004109E4" w:rsidRDefault="00000000" w:rsidP="00025C74">
      <w:pPr>
        <w:overflowPunct w:val="0"/>
        <w:autoSpaceDE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（6）其他资料</w:t>
      </w:r>
    </w:p>
    <w:p w14:paraId="72067953" w14:textId="77777777" w:rsidR="004109E4" w:rsidRDefault="00000000" w:rsidP="00025C74">
      <w:pPr>
        <w:overflowPunct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2、投标指标所涉及的材料相关页复印件，如财务报告、报表等。财务年报只截取封面和有相关数据的整页部分，请勿把整个年报作为附件。</w:t>
      </w:r>
    </w:p>
    <w:p w14:paraId="7D695AB6" w14:textId="77777777" w:rsidR="004109E4" w:rsidRDefault="00000000" w:rsidP="00025C74">
      <w:pPr>
        <w:overflowPunct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3、投标人必须保证投标文件所提供的全部资料真实可靠，并接受招标人的审查和现场核实要求。如果所提供资料有欺诈和严重失实情况，招标人有权取消其资格。</w:t>
      </w:r>
    </w:p>
    <w:p w14:paraId="4DC9F82B" w14:textId="77777777" w:rsidR="004109E4" w:rsidRDefault="00000000" w:rsidP="00025C74">
      <w:pPr>
        <w:overflowPunct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bCs/>
          <w:sz w:val="24"/>
          <w:szCs w:val="24"/>
        </w:rPr>
        <w:t>4、投标人应准备投标文件正本1份，副本5份，每份投标文件右上角必须清楚地标明“正本”或“副本”字样。一旦正本和副本不符，以正本为准。在封面上还应标</w:t>
      </w:r>
      <w:proofErr w:type="gramStart"/>
      <w:r>
        <w:rPr>
          <w:rFonts w:ascii="宋体" w:hAnsi="宋体" w:cs="宋体" w:hint="eastAsia"/>
          <w:bCs/>
          <w:sz w:val="24"/>
          <w:szCs w:val="24"/>
        </w:rPr>
        <w:t>明项目</w:t>
      </w:r>
      <w:proofErr w:type="gramEnd"/>
      <w:r>
        <w:rPr>
          <w:rFonts w:ascii="宋体" w:hAnsi="宋体" w:cs="宋体" w:hint="eastAsia"/>
          <w:bCs/>
          <w:sz w:val="24"/>
          <w:szCs w:val="24"/>
        </w:rPr>
        <w:t>名称、投标人名称，投标标段、存期，</w:t>
      </w:r>
      <w:r>
        <w:rPr>
          <w:rFonts w:ascii="宋体" w:hAnsi="宋体" w:cs="宋体" w:hint="eastAsia"/>
          <w:sz w:val="24"/>
          <w:szCs w:val="24"/>
        </w:rPr>
        <w:t>投标书加盖骑缝公章</w:t>
      </w:r>
      <w:r>
        <w:rPr>
          <w:rFonts w:ascii="宋体" w:hAnsi="宋体" w:cs="宋体" w:hint="eastAsia"/>
          <w:bCs/>
          <w:sz w:val="24"/>
          <w:szCs w:val="24"/>
        </w:rPr>
        <w:t>。</w:t>
      </w:r>
    </w:p>
    <w:p w14:paraId="584273CB" w14:textId="77777777" w:rsidR="004109E4" w:rsidRDefault="00000000" w:rsidP="00025C74">
      <w:pPr>
        <w:overflowPunct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5、投标文件均需用标准A4纸张打印并装订，投标人负责人或其授权代表签字并加盖公</w:t>
      </w:r>
      <w:r>
        <w:rPr>
          <w:rFonts w:ascii="宋体" w:hAnsi="宋体" w:cs="宋体" w:hint="eastAsia"/>
          <w:bCs/>
          <w:sz w:val="24"/>
          <w:szCs w:val="24"/>
        </w:rPr>
        <w:lastRenderedPageBreak/>
        <w:t>章。投标文件中凡有涂改之处，都应由投标人负责人或其授权代表签字并加盖公章。</w:t>
      </w:r>
    </w:p>
    <w:p w14:paraId="08611B5A" w14:textId="77777777" w:rsidR="004109E4" w:rsidRDefault="00000000" w:rsidP="00025C74">
      <w:pPr>
        <w:overflowPunct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6、投标人应将投标文件装入封套并密封，在封套上标明项目名称、投标人名称和联系地址、投标标段投标标的金额和存期，于封口处加盖投标人公章。如果未按上述要求密封和加写标记，招标人对误投或过早启封概不负责。对由此造成提前开封的投标文件，招标人将予以拒绝，并退回投标人。</w:t>
      </w:r>
    </w:p>
    <w:p w14:paraId="1062EEB1" w14:textId="77777777" w:rsidR="004109E4" w:rsidRDefault="00000000" w:rsidP="00025C74">
      <w:pPr>
        <w:overflowPunct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四、开标与评标</w:t>
      </w:r>
    </w:p>
    <w:p w14:paraId="3E6BA91C" w14:textId="77777777" w:rsidR="004109E4" w:rsidRDefault="00000000" w:rsidP="00025C74">
      <w:pPr>
        <w:overflowPunct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bCs/>
          <w:sz w:val="24"/>
          <w:szCs w:val="24"/>
        </w:rPr>
        <w:t>1、招标人将在规定的时间和地点组织开标，</w:t>
      </w:r>
      <w:r>
        <w:rPr>
          <w:rFonts w:ascii="宋体" w:hAnsi="宋体" w:cs="宋体" w:hint="eastAsia"/>
          <w:kern w:val="0"/>
          <w:sz w:val="24"/>
          <w:szCs w:val="24"/>
        </w:rPr>
        <w:t>原则上每个银行仅限1人</w:t>
      </w:r>
      <w:r>
        <w:rPr>
          <w:rFonts w:ascii="宋体" w:hAnsi="宋体" w:cs="宋体" w:hint="eastAsia"/>
          <w:sz w:val="24"/>
          <w:szCs w:val="24"/>
        </w:rPr>
        <w:t>出席</w:t>
      </w:r>
      <w:r>
        <w:rPr>
          <w:rFonts w:ascii="宋体" w:hAnsi="宋体" w:cs="宋体" w:hint="eastAsia"/>
          <w:bCs/>
          <w:sz w:val="24"/>
          <w:szCs w:val="24"/>
        </w:rPr>
        <w:t>。</w:t>
      </w:r>
    </w:p>
    <w:p w14:paraId="4343627A" w14:textId="77777777" w:rsidR="004109E4" w:rsidRDefault="00000000" w:rsidP="00025C74">
      <w:pPr>
        <w:overflowPunct w:val="0"/>
        <w:autoSpaceDE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2、开标后，招标人将对投标文件进行初步审查，检查投标文件内容是否完整、编排是否有序、有无计算上的错误、文件签署是否规范以及投标人资格是否符合要求等。</w:t>
      </w:r>
    </w:p>
    <w:p w14:paraId="0B25AADB" w14:textId="77777777" w:rsidR="004109E4" w:rsidRDefault="00000000" w:rsidP="00025C74">
      <w:pPr>
        <w:overflowPunct w:val="0"/>
        <w:autoSpaceDE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3</w:t>
      </w:r>
      <w:r>
        <w:rPr>
          <w:rFonts w:ascii="宋体" w:hAnsi="宋体" w:cs="宋体" w:hint="eastAsia"/>
          <w:sz w:val="24"/>
          <w:szCs w:val="24"/>
        </w:rPr>
        <w:t>、</w:t>
      </w:r>
      <w:r>
        <w:rPr>
          <w:rFonts w:ascii="宋体" w:hAnsi="宋体" w:cs="宋体" w:hint="eastAsia"/>
          <w:bCs/>
          <w:sz w:val="24"/>
          <w:szCs w:val="24"/>
        </w:rPr>
        <w:t>投标文件中实质性要求有下列情况之一者视为无效：</w:t>
      </w:r>
    </w:p>
    <w:p w14:paraId="3F184071" w14:textId="77777777" w:rsidR="004109E4" w:rsidRDefault="00000000" w:rsidP="00025C74">
      <w:pPr>
        <w:overflowPunct w:val="0"/>
        <w:autoSpaceDE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（1）未按规定格式盖章、填写，内容不全或字迹模糊辨认不清。</w:t>
      </w:r>
    </w:p>
    <w:p w14:paraId="206D0153" w14:textId="77777777" w:rsidR="004109E4" w:rsidRDefault="00000000" w:rsidP="00025C74">
      <w:pPr>
        <w:overflowPunct w:val="0"/>
        <w:autoSpaceDE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（2）资格证明文件不全的。</w:t>
      </w:r>
    </w:p>
    <w:p w14:paraId="10D89191" w14:textId="77777777" w:rsidR="004109E4" w:rsidRDefault="00000000" w:rsidP="00025C74">
      <w:pPr>
        <w:overflowPunct w:val="0"/>
        <w:autoSpaceDE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（3）投标文件内容不完整的、文件签署不规范的。</w:t>
      </w:r>
    </w:p>
    <w:p w14:paraId="5F5514EE" w14:textId="77777777" w:rsidR="004109E4" w:rsidRDefault="00000000" w:rsidP="00025C74">
      <w:pPr>
        <w:overflowPunct w:val="0"/>
        <w:autoSpaceDE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（4）投标利率不符合国家相关政策规定和行业自律规则。</w:t>
      </w:r>
    </w:p>
    <w:p w14:paraId="5E10E393" w14:textId="77777777" w:rsidR="004109E4" w:rsidRDefault="00000000" w:rsidP="00025C74">
      <w:pPr>
        <w:overflowPunct w:val="0"/>
        <w:autoSpaceDE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（5）违反法律法规及有关规定的其他行为。</w:t>
      </w:r>
    </w:p>
    <w:p w14:paraId="48F75492" w14:textId="77777777" w:rsidR="004109E4" w:rsidRDefault="00000000" w:rsidP="00025C74">
      <w:pPr>
        <w:overflowPunct w:val="0"/>
        <w:autoSpaceDE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4、本项目评标委员会共设评委5名，严格执行利益回避等相关规定。</w:t>
      </w:r>
    </w:p>
    <w:p w14:paraId="53743A88" w14:textId="77777777" w:rsidR="004109E4" w:rsidRDefault="00000000" w:rsidP="00025C74">
      <w:pPr>
        <w:overflowPunct w:val="0"/>
        <w:autoSpaceDE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5</w:t>
      </w:r>
      <w:r>
        <w:rPr>
          <w:rFonts w:ascii="宋体" w:hAnsi="宋体" w:cs="宋体" w:hint="eastAsia"/>
          <w:sz w:val="24"/>
          <w:szCs w:val="24"/>
        </w:rPr>
        <w:t>、评标</w:t>
      </w:r>
      <w:r>
        <w:rPr>
          <w:rFonts w:ascii="宋体" w:hAnsi="宋体" w:cs="宋体" w:hint="eastAsia"/>
          <w:bCs/>
          <w:sz w:val="24"/>
          <w:szCs w:val="24"/>
        </w:rPr>
        <w:t>委员会必须公平、公正、客观，不带任何倾向性和启发性，不得向外界透露任何与评标有关的内容；任何单位和个人不得干扰、影响评标的正常进行；</w:t>
      </w:r>
      <w:r>
        <w:rPr>
          <w:rFonts w:ascii="宋体" w:hAnsi="宋体" w:cs="宋体" w:hint="eastAsia"/>
          <w:sz w:val="24"/>
          <w:szCs w:val="24"/>
        </w:rPr>
        <w:t>评标</w:t>
      </w:r>
      <w:r>
        <w:rPr>
          <w:rFonts w:ascii="宋体" w:hAnsi="宋体" w:cs="宋体" w:hint="eastAsia"/>
          <w:bCs/>
          <w:sz w:val="24"/>
          <w:szCs w:val="24"/>
        </w:rPr>
        <w:t>委员会及有关工作人员不得私下与投标人接触。</w:t>
      </w:r>
    </w:p>
    <w:p w14:paraId="2CF656EA" w14:textId="77777777" w:rsidR="004109E4" w:rsidRDefault="00000000" w:rsidP="00025C74">
      <w:pPr>
        <w:overflowPunct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6、招标人和评标小组均无义务向投标人进行任何有关评审的解释。</w:t>
      </w:r>
    </w:p>
    <w:p w14:paraId="01710AE1" w14:textId="77777777" w:rsidR="004109E4" w:rsidRDefault="00000000" w:rsidP="00025C74">
      <w:pPr>
        <w:overflowPunct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五、评标结果公示</w:t>
      </w:r>
    </w:p>
    <w:p w14:paraId="68BB123B" w14:textId="77777777" w:rsidR="004109E4" w:rsidRDefault="00000000" w:rsidP="00025C74">
      <w:pPr>
        <w:overflowPunct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1、招标人在</w:t>
      </w:r>
      <w:r>
        <w:rPr>
          <w:rFonts w:ascii="宋体" w:hAnsi="宋体" w:cs="宋体" w:hint="eastAsia"/>
          <w:kern w:val="0"/>
          <w:sz w:val="24"/>
          <w:szCs w:val="24"/>
        </w:rPr>
        <w:t>连云港市住房和城乡建设</w:t>
      </w:r>
      <w:r>
        <w:rPr>
          <w:rFonts w:ascii="宋体" w:hAnsi="宋体" w:cs="宋体" w:hint="eastAsia"/>
          <w:sz w:val="24"/>
          <w:szCs w:val="24"/>
        </w:rPr>
        <w:t>局网站上对评标结果进行公示，公示期3天。</w:t>
      </w:r>
    </w:p>
    <w:p w14:paraId="6BB75FFC" w14:textId="77777777" w:rsidR="004109E4" w:rsidRDefault="00000000" w:rsidP="00025C74">
      <w:pPr>
        <w:overflowPunct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kern w:val="0"/>
          <w:sz w:val="24"/>
          <w:szCs w:val="24"/>
        </w:rPr>
        <w:t>2、投标人或者其他利害关系人对评标结果有异议的，应当在评标结果公示期间向招标人提出异议。招标人自收到异议之日起3日内</w:t>
      </w:r>
      <w:proofErr w:type="gramStart"/>
      <w:r>
        <w:rPr>
          <w:rFonts w:ascii="宋体" w:hAnsi="宋体" w:cs="宋体" w:hint="eastAsia"/>
          <w:kern w:val="0"/>
          <w:sz w:val="24"/>
          <w:szCs w:val="24"/>
        </w:rPr>
        <w:t>作出</w:t>
      </w:r>
      <w:proofErr w:type="gramEnd"/>
      <w:r>
        <w:rPr>
          <w:rFonts w:ascii="宋体" w:hAnsi="宋体" w:cs="宋体" w:hint="eastAsia"/>
          <w:kern w:val="0"/>
          <w:sz w:val="24"/>
          <w:szCs w:val="24"/>
        </w:rPr>
        <w:t>答复，并在</w:t>
      </w:r>
      <w:proofErr w:type="gramStart"/>
      <w:r>
        <w:rPr>
          <w:rFonts w:ascii="宋体" w:hAnsi="宋体" w:cs="宋体" w:hint="eastAsia"/>
          <w:kern w:val="0"/>
          <w:sz w:val="24"/>
          <w:szCs w:val="24"/>
        </w:rPr>
        <w:t>作出</w:t>
      </w:r>
      <w:proofErr w:type="gramEnd"/>
      <w:r>
        <w:rPr>
          <w:rFonts w:ascii="宋体" w:hAnsi="宋体" w:cs="宋体" w:hint="eastAsia"/>
          <w:kern w:val="0"/>
          <w:sz w:val="24"/>
          <w:szCs w:val="24"/>
        </w:rPr>
        <w:t>答复前暂停招标投标活动</w:t>
      </w:r>
      <w:r>
        <w:rPr>
          <w:rFonts w:ascii="宋体" w:hAnsi="宋体" w:cs="宋体" w:hint="eastAsia"/>
          <w:sz w:val="24"/>
          <w:szCs w:val="24"/>
        </w:rPr>
        <w:t>。</w:t>
      </w:r>
    </w:p>
    <w:p w14:paraId="74EA4A31" w14:textId="77777777" w:rsidR="004109E4" w:rsidRDefault="00000000" w:rsidP="00025C74">
      <w:pPr>
        <w:overflowPunct w:val="0"/>
        <w:autoSpaceDE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3、中标人在收到《中标通知书》后，需向招标人出具廉政承诺书。</w:t>
      </w:r>
    </w:p>
    <w:p w14:paraId="5B2D3F8C" w14:textId="77777777" w:rsidR="004109E4" w:rsidRDefault="00000000" w:rsidP="00025C74">
      <w:pPr>
        <w:overflowPunct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六、中标银行提供文件的要求</w:t>
      </w:r>
    </w:p>
    <w:p w14:paraId="71EBC08A" w14:textId="77777777" w:rsidR="004109E4" w:rsidRDefault="00000000" w:rsidP="00025C74">
      <w:pPr>
        <w:overflowPunct w:val="0"/>
        <w:adjustRightInd w:val="0"/>
        <w:snapToGrid w:val="0"/>
        <w:spacing w:line="440" w:lineRule="exact"/>
        <w:ind w:firstLineChars="200" w:firstLine="480"/>
        <w:rPr>
          <w:rFonts w:ascii="宋体" w:hAnsi="宋体" w:cs="宋体" w:hint="eastAsia"/>
          <w:b/>
          <w:bCs/>
          <w:sz w:val="32"/>
          <w:szCs w:val="32"/>
        </w:rPr>
      </w:pPr>
      <w:r>
        <w:rPr>
          <w:rFonts w:ascii="宋体" w:hAnsi="宋体" w:cs="宋体" w:hint="eastAsia"/>
          <w:sz w:val="24"/>
          <w:szCs w:val="24"/>
        </w:rPr>
        <w:t>招标人在收到中标银行廉政承诺书后3个工作日内与中标银行分别签订存放协议，并按照中标结果确定存款额度，存放至中标银行。获得资金存放资格的银行在收到划拨的</w:t>
      </w:r>
      <w:proofErr w:type="gramStart"/>
      <w:r>
        <w:rPr>
          <w:rFonts w:ascii="宋体" w:hAnsi="宋体" w:cs="宋体" w:hint="eastAsia"/>
          <w:sz w:val="24"/>
          <w:szCs w:val="24"/>
        </w:rPr>
        <w:t>物业专项</w:t>
      </w:r>
      <w:proofErr w:type="gramEnd"/>
      <w:r>
        <w:rPr>
          <w:rFonts w:ascii="宋体" w:hAnsi="宋体" w:cs="宋体" w:hint="eastAsia"/>
          <w:sz w:val="24"/>
          <w:szCs w:val="24"/>
        </w:rPr>
        <w:t>维修资金三个工作日内向连云港市物业管理中心开具三年期定期存单或三年期大额存单。</w:t>
      </w:r>
    </w:p>
    <w:p w14:paraId="7C46506F" w14:textId="77777777" w:rsidR="004109E4" w:rsidRDefault="00000000" w:rsidP="00025C74">
      <w:pPr>
        <w:overflowPunct w:val="0"/>
        <w:spacing w:line="440" w:lineRule="exact"/>
        <w:jc w:val="center"/>
        <w:outlineLvl w:val="0"/>
        <w:rPr>
          <w:rFonts w:ascii="宋体" w:hAnsi="宋体" w:cs="宋体" w:hint="eastAsia"/>
          <w:b/>
          <w:bCs/>
          <w:sz w:val="32"/>
          <w:szCs w:val="32"/>
        </w:rPr>
      </w:pPr>
      <w:r>
        <w:rPr>
          <w:rFonts w:ascii="宋体" w:hAnsi="宋体" w:cs="宋体" w:hint="eastAsia"/>
          <w:b/>
          <w:bCs/>
          <w:sz w:val="32"/>
          <w:szCs w:val="32"/>
        </w:rPr>
        <w:t>第三章  评标标准和方法</w:t>
      </w:r>
    </w:p>
    <w:p w14:paraId="3088BE84" w14:textId="77777777" w:rsidR="004109E4" w:rsidRDefault="00000000" w:rsidP="00025C74">
      <w:pPr>
        <w:overflowPunct w:val="0"/>
        <w:spacing w:line="440" w:lineRule="exact"/>
        <w:ind w:firstLineChars="200" w:firstLine="480"/>
        <w:rPr>
          <w:rFonts w:ascii="宋体" w:hAnsi="宋体" w:cs="宋体" w:hint="eastAsia"/>
          <w:sz w:val="24"/>
          <w:szCs w:val="24"/>
        </w:rPr>
      </w:pPr>
      <w:r>
        <w:rPr>
          <w:rFonts w:ascii="宋体" w:hAnsi="宋体" w:cs="宋体" w:hint="eastAsia"/>
          <w:sz w:val="24"/>
          <w:szCs w:val="24"/>
        </w:rPr>
        <w:t>根据《连云港市住房和城乡建设局物业维修资金监管银行及资金存放银行选取办法》（试行）有关要求，招标采用综合评分法进行评分，</w:t>
      </w:r>
      <w:r>
        <w:rPr>
          <w:rFonts w:ascii="宋体" w:hAnsi="宋体" w:cs="宋体" w:hint="eastAsia"/>
          <w:bCs/>
          <w:sz w:val="24"/>
          <w:szCs w:val="24"/>
        </w:rPr>
        <w:t>经各评委独立打分，按总得分从高到低顺序</w:t>
      </w:r>
      <w:r>
        <w:rPr>
          <w:rFonts w:ascii="宋体" w:hAnsi="宋体" w:cs="宋体" w:hint="eastAsia"/>
          <w:bCs/>
          <w:sz w:val="24"/>
          <w:szCs w:val="24"/>
        </w:rPr>
        <w:lastRenderedPageBreak/>
        <w:t>推荐确定中标候选人。</w:t>
      </w:r>
    </w:p>
    <w:p w14:paraId="0901A21A" w14:textId="77777777" w:rsidR="004109E4" w:rsidRDefault="00000000" w:rsidP="00025C74">
      <w:pPr>
        <w:pStyle w:val="a4"/>
        <w:overflowPunct w:val="0"/>
        <w:spacing w:before="0" w:after="0" w:afterAutospacing="0" w:line="440" w:lineRule="exact"/>
        <w:ind w:firstLine="480"/>
        <w:rPr>
          <w:rFonts w:ascii="宋体" w:hAnsi="宋体" w:cs="宋体" w:hint="eastAsia"/>
          <w:color w:val="000000"/>
        </w:rPr>
      </w:pPr>
      <w:r>
        <w:rPr>
          <w:rFonts w:ascii="宋体" w:hAnsi="宋体" w:cs="宋体" w:hint="eastAsia"/>
          <w:color w:val="000000"/>
        </w:rPr>
        <w:t>一、资金效益指标（40分）。资金年收益率、总资本充足率、不良贷款率、拨备覆盖率等考核指标，</w:t>
      </w:r>
      <w:r>
        <w:rPr>
          <w:rFonts w:ascii="宋体" w:hAnsi="宋体" w:cs="宋体" w:hint="eastAsia"/>
        </w:rPr>
        <w:t>以银行提供的</w:t>
      </w:r>
      <w:r>
        <w:rPr>
          <w:rFonts w:ascii="宋体" w:hAnsi="宋体" w:cs="宋体" w:hint="eastAsia"/>
          <w:color w:val="000000"/>
        </w:rPr>
        <w:t>2024年12月31日</w:t>
      </w:r>
      <w:r>
        <w:rPr>
          <w:rFonts w:ascii="宋体" w:hAnsi="宋体" w:cs="宋体" w:hint="eastAsia"/>
        </w:rPr>
        <w:t>相关证明为评分依据。</w:t>
      </w:r>
    </w:p>
    <w:p w14:paraId="1EB47240" w14:textId="77777777" w:rsidR="004109E4" w:rsidRDefault="00000000" w:rsidP="00025C74">
      <w:pPr>
        <w:overflowPunct w:val="0"/>
        <w:spacing w:line="440" w:lineRule="exact"/>
        <w:ind w:firstLineChars="200" w:firstLine="480"/>
        <w:rPr>
          <w:rFonts w:ascii="宋体" w:hAnsi="宋体" w:cs="宋体" w:hint="eastAsia"/>
          <w:sz w:val="24"/>
          <w:szCs w:val="24"/>
        </w:rPr>
      </w:pPr>
      <w:r>
        <w:rPr>
          <w:rFonts w:ascii="宋体" w:hAnsi="宋体" w:cs="宋体" w:hint="eastAsia"/>
          <w:sz w:val="24"/>
          <w:szCs w:val="24"/>
        </w:rPr>
        <w:t>（一）、利率报价（30分）</w:t>
      </w:r>
    </w:p>
    <w:p w14:paraId="0B8FBA93" w14:textId="77777777" w:rsidR="004109E4" w:rsidRDefault="00000000" w:rsidP="00025C74">
      <w:pPr>
        <w:overflowPunct w:val="0"/>
        <w:spacing w:line="440" w:lineRule="exact"/>
        <w:ind w:firstLineChars="200" w:firstLine="480"/>
        <w:rPr>
          <w:rFonts w:ascii="宋体" w:hAnsi="宋体" w:cs="宋体" w:hint="eastAsia"/>
          <w:sz w:val="24"/>
          <w:szCs w:val="24"/>
        </w:rPr>
      </w:pPr>
      <w:r>
        <w:rPr>
          <w:rFonts w:ascii="宋体" w:hAnsi="宋体" w:cs="宋体" w:hint="eastAsia"/>
          <w:sz w:val="24"/>
          <w:szCs w:val="24"/>
        </w:rPr>
        <w:t xml:space="preserve"> 依据各投标银行报价利率水平计分，该报价利率应当符合国家相关规定和行业自律规则，参与银行报价利率最高者得30分（可以并列），其他银行利率报价得分=该银行报价利率/投标银行最高报价利率*30分。</w:t>
      </w:r>
    </w:p>
    <w:p w14:paraId="23F54B28" w14:textId="77777777" w:rsidR="004109E4" w:rsidRDefault="00000000" w:rsidP="00025C74">
      <w:pPr>
        <w:overflowPunct w:val="0"/>
        <w:spacing w:line="440" w:lineRule="exact"/>
        <w:ind w:firstLineChars="200" w:firstLine="480"/>
        <w:rPr>
          <w:rFonts w:ascii="宋体" w:hAnsi="宋体" w:cs="宋体" w:hint="eastAsia"/>
          <w:color w:val="000000"/>
          <w:sz w:val="24"/>
          <w:szCs w:val="24"/>
        </w:rPr>
      </w:pPr>
      <w:r>
        <w:rPr>
          <w:rFonts w:ascii="宋体" w:hAnsi="宋体" w:cs="宋体" w:hint="eastAsia"/>
          <w:sz w:val="24"/>
          <w:szCs w:val="24"/>
        </w:rPr>
        <w:t>（二）、安全性指标 （10分）</w:t>
      </w:r>
      <w:r>
        <w:rPr>
          <w:rFonts w:ascii="宋体" w:hAnsi="宋体" w:cs="宋体" w:hint="eastAsia"/>
          <w:color w:val="000000"/>
          <w:sz w:val="24"/>
          <w:szCs w:val="24"/>
        </w:rPr>
        <w:t>（以投标银行总行指标为准）</w:t>
      </w:r>
    </w:p>
    <w:p w14:paraId="14510863" w14:textId="77777777" w:rsidR="004109E4" w:rsidRDefault="00000000" w:rsidP="00025C74">
      <w:pPr>
        <w:overflowPunct w:val="0"/>
        <w:spacing w:line="440" w:lineRule="exact"/>
        <w:ind w:firstLineChars="200" w:firstLine="480"/>
        <w:rPr>
          <w:rFonts w:ascii="宋体" w:hAnsi="宋体" w:cs="宋体" w:hint="eastAsia"/>
          <w:sz w:val="24"/>
          <w:szCs w:val="24"/>
        </w:rPr>
      </w:pPr>
      <w:r>
        <w:rPr>
          <w:rFonts w:ascii="宋体" w:hAnsi="宋体" w:cs="宋体" w:hint="eastAsia"/>
          <w:sz w:val="24"/>
          <w:szCs w:val="24"/>
        </w:rPr>
        <w:t>1、总资本充足率  (4分)</w:t>
      </w:r>
    </w:p>
    <w:p w14:paraId="03BB830E" w14:textId="77777777" w:rsidR="004109E4" w:rsidRDefault="00000000" w:rsidP="00025C74">
      <w:pPr>
        <w:pStyle w:val="a4"/>
        <w:overflowPunct w:val="0"/>
        <w:spacing w:before="0" w:after="0" w:afterAutospacing="0" w:line="440" w:lineRule="exact"/>
        <w:ind w:firstLine="480"/>
        <w:rPr>
          <w:rFonts w:ascii="宋体" w:hAnsi="宋体" w:cs="宋体" w:hint="eastAsia"/>
        </w:rPr>
      </w:pPr>
      <w:r>
        <w:rPr>
          <w:rFonts w:ascii="宋体" w:hAnsi="宋体" w:cs="宋体" w:hint="eastAsia"/>
        </w:rPr>
        <w:t>15%＜总资本充足率        （4分）</w:t>
      </w:r>
    </w:p>
    <w:p w14:paraId="4B9F4F55" w14:textId="77777777" w:rsidR="004109E4" w:rsidRDefault="00000000" w:rsidP="00025C74">
      <w:pPr>
        <w:pStyle w:val="a4"/>
        <w:overflowPunct w:val="0"/>
        <w:spacing w:before="0" w:after="0" w:afterAutospacing="0" w:line="440" w:lineRule="exact"/>
        <w:ind w:firstLine="480"/>
        <w:rPr>
          <w:rFonts w:ascii="宋体" w:hAnsi="宋体" w:cs="宋体" w:hint="eastAsia"/>
        </w:rPr>
      </w:pPr>
      <w:r>
        <w:rPr>
          <w:rFonts w:ascii="宋体" w:hAnsi="宋体" w:cs="宋体" w:hint="eastAsia"/>
        </w:rPr>
        <w:t>12%＜总资本充足率≤15%   （3分）</w:t>
      </w:r>
    </w:p>
    <w:p w14:paraId="39B33FE7" w14:textId="77777777" w:rsidR="004109E4" w:rsidRDefault="00000000" w:rsidP="00025C74">
      <w:pPr>
        <w:pStyle w:val="a4"/>
        <w:overflowPunct w:val="0"/>
        <w:spacing w:before="0" w:after="0" w:afterAutospacing="0" w:line="440" w:lineRule="exact"/>
        <w:ind w:firstLine="480"/>
        <w:rPr>
          <w:rFonts w:ascii="宋体" w:hAnsi="宋体" w:cs="宋体" w:hint="eastAsia"/>
        </w:rPr>
      </w:pPr>
      <w:r>
        <w:rPr>
          <w:rFonts w:ascii="宋体" w:hAnsi="宋体" w:cs="宋体" w:hint="eastAsia"/>
        </w:rPr>
        <w:t>10.5%＜总资本充足率≤12% （1分）</w:t>
      </w:r>
    </w:p>
    <w:p w14:paraId="2CA75A75" w14:textId="77777777" w:rsidR="004109E4" w:rsidRDefault="00000000" w:rsidP="00025C74">
      <w:pPr>
        <w:pStyle w:val="a4"/>
        <w:overflowPunct w:val="0"/>
        <w:spacing w:before="0" w:after="0" w:afterAutospacing="0" w:line="440" w:lineRule="exact"/>
        <w:ind w:firstLine="480"/>
        <w:rPr>
          <w:rFonts w:ascii="宋体" w:hAnsi="宋体" w:cs="宋体" w:hint="eastAsia"/>
        </w:rPr>
      </w:pPr>
      <w:r>
        <w:rPr>
          <w:rFonts w:ascii="宋体" w:hAnsi="宋体" w:cs="宋体" w:hint="eastAsia"/>
        </w:rPr>
        <w:t>总资本充足率≤10.5%     （0分）</w:t>
      </w:r>
    </w:p>
    <w:p w14:paraId="2B4616AB" w14:textId="77777777" w:rsidR="004109E4" w:rsidRDefault="00000000" w:rsidP="00025C74">
      <w:pPr>
        <w:overflowPunct w:val="0"/>
        <w:spacing w:line="440" w:lineRule="exact"/>
        <w:ind w:firstLineChars="200" w:firstLine="480"/>
        <w:rPr>
          <w:rFonts w:ascii="宋体" w:hAnsi="宋体" w:cs="宋体" w:hint="eastAsia"/>
          <w:sz w:val="24"/>
          <w:szCs w:val="24"/>
        </w:rPr>
      </w:pPr>
      <w:r>
        <w:rPr>
          <w:rFonts w:ascii="宋体" w:hAnsi="宋体" w:cs="宋体" w:hint="eastAsia"/>
          <w:sz w:val="24"/>
          <w:szCs w:val="24"/>
        </w:rPr>
        <w:t>2、拨备覆盖率 （3分）</w:t>
      </w:r>
    </w:p>
    <w:p w14:paraId="3AE061A2" w14:textId="77777777" w:rsidR="004109E4" w:rsidRDefault="00000000" w:rsidP="00025C74">
      <w:pPr>
        <w:pStyle w:val="a4"/>
        <w:overflowPunct w:val="0"/>
        <w:spacing w:before="0" w:after="0" w:afterAutospacing="0" w:line="440" w:lineRule="exact"/>
        <w:ind w:firstLine="480"/>
        <w:rPr>
          <w:rFonts w:ascii="宋体" w:hAnsi="宋体" w:cs="宋体" w:hint="eastAsia"/>
        </w:rPr>
      </w:pPr>
      <w:r>
        <w:rPr>
          <w:rFonts w:ascii="宋体" w:hAnsi="宋体" w:cs="宋体" w:hint="eastAsia"/>
        </w:rPr>
        <w:t>300%＜拨备覆盖率         （3分）</w:t>
      </w:r>
    </w:p>
    <w:p w14:paraId="4D0E5094" w14:textId="77777777" w:rsidR="004109E4" w:rsidRDefault="00000000" w:rsidP="00025C74">
      <w:pPr>
        <w:pStyle w:val="a4"/>
        <w:overflowPunct w:val="0"/>
        <w:spacing w:before="0" w:after="0" w:afterAutospacing="0" w:line="440" w:lineRule="exact"/>
        <w:ind w:firstLine="480"/>
        <w:rPr>
          <w:rFonts w:ascii="宋体" w:hAnsi="宋体" w:cs="宋体" w:hint="eastAsia"/>
        </w:rPr>
      </w:pPr>
      <w:r>
        <w:rPr>
          <w:rFonts w:ascii="宋体" w:hAnsi="宋体" w:cs="宋体" w:hint="eastAsia"/>
        </w:rPr>
        <w:t>200%＜拨备覆盖率≤300%    （2分）</w:t>
      </w:r>
    </w:p>
    <w:p w14:paraId="3936179B" w14:textId="77777777" w:rsidR="004109E4" w:rsidRDefault="00000000" w:rsidP="00025C74">
      <w:pPr>
        <w:pStyle w:val="a4"/>
        <w:overflowPunct w:val="0"/>
        <w:spacing w:before="0" w:after="0" w:afterAutospacing="0" w:line="440" w:lineRule="exact"/>
        <w:ind w:firstLine="480"/>
        <w:rPr>
          <w:rFonts w:ascii="宋体" w:hAnsi="宋体" w:cs="宋体" w:hint="eastAsia"/>
        </w:rPr>
      </w:pPr>
      <w:r>
        <w:rPr>
          <w:rFonts w:ascii="宋体" w:hAnsi="宋体" w:cs="宋体" w:hint="eastAsia"/>
        </w:rPr>
        <w:t>150%＜拨备覆盖率≤200%   （1分）</w:t>
      </w:r>
    </w:p>
    <w:p w14:paraId="6B3466FA" w14:textId="77777777" w:rsidR="004109E4" w:rsidRDefault="00000000" w:rsidP="00025C74">
      <w:pPr>
        <w:pStyle w:val="a4"/>
        <w:overflowPunct w:val="0"/>
        <w:spacing w:before="0" w:after="0" w:afterAutospacing="0" w:line="440" w:lineRule="exact"/>
        <w:ind w:firstLine="480"/>
        <w:rPr>
          <w:rFonts w:ascii="宋体" w:hAnsi="宋体" w:cs="宋体" w:hint="eastAsia"/>
        </w:rPr>
      </w:pPr>
      <w:r>
        <w:rPr>
          <w:rFonts w:ascii="宋体" w:hAnsi="宋体" w:cs="宋体" w:hint="eastAsia"/>
        </w:rPr>
        <w:t>拨备覆盖率≤150%        （0分）</w:t>
      </w:r>
    </w:p>
    <w:p w14:paraId="545F8492" w14:textId="77777777" w:rsidR="004109E4" w:rsidRDefault="00000000" w:rsidP="00025C74">
      <w:pPr>
        <w:overflowPunct w:val="0"/>
        <w:spacing w:line="440" w:lineRule="exact"/>
        <w:ind w:firstLineChars="200" w:firstLine="480"/>
        <w:rPr>
          <w:rFonts w:ascii="宋体" w:hAnsi="宋体" w:cs="宋体" w:hint="eastAsia"/>
          <w:sz w:val="24"/>
          <w:szCs w:val="24"/>
        </w:rPr>
      </w:pPr>
      <w:r>
        <w:rPr>
          <w:rFonts w:ascii="宋体" w:hAnsi="宋体" w:cs="宋体" w:hint="eastAsia"/>
          <w:sz w:val="24"/>
          <w:szCs w:val="24"/>
        </w:rPr>
        <w:t>3、不良贷款率 （3分）</w:t>
      </w:r>
    </w:p>
    <w:p w14:paraId="6F6DC9B3" w14:textId="77777777" w:rsidR="004109E4" w:rsidRDefault="00000000" w:rsidP="00025C74">
      <w:pPr>
        <w:pStyle w:val="a4"/>
        <w:overflowPunct w:val="0"/>
        <w:spacing w:before="0" w:after="0" w:afterAutospacing="0" w:line="440" w:lineRule="exact"/>
        <w:ind w:firstLine="480"/>
        <w:rPr>
          <w:rFonts w:ascii="宋体" w:hAnsi="宋体" w:cs="宋体" w:hint="eastAsia"/>
        </w:rPr>
      </w:pPr>
      <w:r>
        <w:rPr>
          <w:rFonts w:ascii="宋体" w:hAnsi="宋体" w:cs="宋体" w:hint="eastAsia"/>
        </w:rPr>
        <w:t>不良贷款率≤1.0%        （3分）</w:t>
      </w:r>
    </w:p>
    <w:p w14:paraId="61DFD11C" w14:textId="77777777" w:rsidR="004109E4" w:rsidRDefault="00000000" w:rsidP="00025C74">
      <w:pPr>
        <w:pStyle w:val="a4"/>
        <w:overflowPunct w:val="0"/>
        <w:spacing w:before="0" w:after="0" w:afterAutospacing="0" w:line="440" w:lineRule="exact"/>
        <w:ind w:firstLine="480"/>
        <w:rPr>
          <w:rFonts w:ascii="宋体" w:hAnsi="宋体" w:cs="宋体" w:hint="eastAsia"/>
        </w:rPr>
      </w:pPr>
      <w:r>
        <w:rPr>
          <w:rFonts w:ascii="宋体" w:hAnsi="宋体" w:cs="宋体" w:hint="eastAsia"/>
        </w:rPr>
        <w:t>1.0%＜不良贷款率≤1.5%  （2分）</w:t>
      </w:r>
    </w:p>
    <w:p w14:paraId="62660D64" w14:textId="77777777" w:rsidR="004109E4" w:rsidRDefault="00000000" w:rsidP="00025C74">
      <w:pPr>
        <w:pStyle w:val="a4"/>
        <w:overflowPunct w:val="0"/>
        <w:spacing w:before="0" w:after="0" w:afterAutospacing="0" w:line="440" w:lineRule="exact"/>
        <w:ind w:firstLine="480"/>
        <w:rPr>
          <w:rFonts w:ascii="宋体" w:hAnsi="宋体" w:cs="宋体" w:hint="eastAsia"/>
        </w:rPr>
      </w:pPr>
      <w:r>
        <w:rPr>
          <w:rFonts w:ascii="宋体" w:hAnsi="宋体" w:cs="宋体" w:hint="eastAsia"/>
        </w:rPr>
        <w:t>1.5%＜不良贷款率≤2.0%   （1分）</w:t>
      </w:r>
    </w:p>
    <w:p w14:paraId="001C9697" w14:textId="77777777" w:rsidR="004109E4" w:rsidRDefault="00000000" w:rsidP="00025C74">
      <w:pPr>
        <w:pStyle w:val="a4"/>
        <w:overflowPunct w:val="0"/>
        <w:spacing w:before="0" w:after="0" w:afterAutospacing="0" w:line="440" w:lineRule="exact"/>
        <w:ind w:firstLine="480"/>
        <w:rPr>
          <w:rFonts w:ascii="宋体" w:hAnsi="宋体" w:cs="宋体" w:hint="eastAsia"/>
        </w:rPr>
      </w:pPr>
      <w:r>
        <w:rPr>
          <w:rFonts w:ascii="宋体" w:hAnsi="宋体" w:cs="宋体" w:hint="eastAsia"/>
        </w:rPr>
        <w:t>2.0%＜不良贷款率       （0分）</w:t>
      </w:r>
    </w:p>
    <w:p w14:paraId="63C9C97D" w14:textId="77777777" w:rsidR="004109E4" w:rsidRDefault="00000000" w:rsidP="00025C74">
      <w:pPr>
        <w:overflowPunct w:val="0"/>
        <w:autoSpaceDE w:val="0"/>
        <w:autoSpaceDN w:val="0"/>
        <w:adjustRightInd w:val="0"/>
        <w:spacing w:line="44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二、业务能力指标（30分）。包括业务规模与发展情况、业务质量与配合情况等，主要考核归集</w:t>
      </w:r>
      <w:proofErr w:type="gramStart"/>
      <w:r>
        <w:rPr>
          <w:rFonts w:ascii="宋体" w:hAnsi="宋体" w:cs="宋体" w:hint="eastAsia"/>
          <w:color w:val="000000"/>
          <w:sz w:val="24"/>
          <w:szCs w:val="24"/>
        </w:rPr>
        <w:t>扩面业务</w:t>
      </w:r>
      <w:proofErr w:type="gramEnd"/>
      <w:r>
        <w:rPr>
          <w:rFonts w:ascii="宋体" w:hAnsi="宋体" w:cs="宋体" w:hint="eastAsia"/>
          <w:color w:val="000000"/>
          <w:sz w:val="24"/>
          <w:szCs w:val="24"/>
        </w:rPr>
        <w:t>规模与发展情况、业务办理、资金结算、凭证交接等工作的服务响应速度和质量情况、资金办结效率等。以统计数据、银行证明材料以及物管中心对各银行的考核评价结果作为计分依据。</w:t>
      </w:r>
    </w:p>
    <w:p w14:paraId="4F43A7D0" w14:textId="77777777" w:rsidR="004109E4" w:rsidRDefault="00000000" w:rsidP="00025C74">
      <w:pPr>
        <w:pStyle w:val="a4"/>
        <w:overflowPunct w:val="0"/>
        <w:spacing w:before="0" w:after="0" w:afterAutospacing="0" w:line="440" w:lineRule="exact"/>
        <w:ind w:firstLine="480"/>
        <w:rPr>
          <w:rFonts w:ascii="宋体" w:hAnsi="宋体" w:cs="宋体" w:hint="eastAsia"/>
        </w:rPr>
      </w:pPr>
      <w:r>
        <w:rPr>
          <w:rFonts w:ascii="宋体" w:hAnsi="宋体" w:cs="宋体" w:hint="eastAsia"/>
        </w:rPr>
        <w:t>（一）网点覆盖率（3分）</w:t>
      </w:r>
    </w:p>
    <w:p w14:paraId="7189B1E6" w14:textId="77777777" w:rsidR="004109E4" w:rsidRDefault="00000000" w:rsidP="00025C74">
      <w:pPr>
        <w:pStyle w:val="a4"/>
        <w:overflowPunct w:val="0"/>
        <w:spacing w:before="0" w:after="0" w:afterAutospacing="0" w:line="440" w:lineRule="exact"/>
        <w:ind w:firstLine="480"/>
        <w:rPr>
          <w:rFonts w:ascii="宋体" w:hAnsi="宋体" w:cs="宋体" w:hint="eastAsia"/>
        </w:rPr>
      </w:pPr>
      <w:r>
        <w:rPr>
          <w:rFonts w:ascii="宋体" w:hAnsi="宋体" w:cs="宋体" w:hint="eastAsia"/>
        </w:rPr>
        <w:t>营业网点数量&gt;15家       （3分）</w:t>
      </w:r>
    </w:p>
    <w:p w14:paraId="4A7AAE81" w14:textId="77777777" w:rsidR="004109E4" w:rsidRDefault="00000000" w:rsidP="00025C74">
      <w:pPr>
        <w:pStyle w:val="a4"/>
        <w:overflowPunct w:val="0"/>
        <w:spacing w:before="0" w:after="0" w:afterAutospacing="0" w:line="440" w:lineRule="exact"/>
        <w:ind w:firstLine="480"/>
        <w:rPr>
          <w:rFonts w:ascii="宋体" w:hAnsi="宋体" w:cs="宋体" w:hint="eastAsia"/>
        </w:rPr>
      </w:pPr>
      <w:r>
        <w:rPr>
          <w:rFonts w:ascii="宋体" w:hAnsi="宋体" w:cs="宋体" w:hint="eastAsia"/>
        </w:rPr>
        <w:t>5＜营业网点数量≤15 家   （2分）</w:t>
      </w:r>
    </w:p>
    <w:p w14:paraId="5F855EB5" w14:textId="77777777" w:rsidR="004109E4" w:rsidRDefault="00000000" w:rsidP="00025C74">
      <w:pPr>
        <w:pStyle w:val="a4"/>
        <w:overflowPunct w:val="0"/>
        <w:spacing w:before="0" w:after="0" w:afterAutospacing="0" w:line="440" w:lineRule="exact"/>
        <w:ind w:firstLine="480"/>
        <w:rPr>
          <w:rFonts w:ascii="宋体" w:hAnsi="宋体" w:cs="宋体" w:hint="eastAsia"/>
        </w:rPr>
      </w:pPr>
      <w:r>
        <w:rPr>
          <w:rFonts w:ascii="宋体" w:hAnsi="宋体" w:cs="宋体" w:hint="eastAsia"/>
        </w:rPr>
        <w:t>营业网点数量≤5家       （1分）</w:t>
      </w:r>
    </w:p>
    <w:p w14:paraId="1A8F2969" w14:textId="77777777" w:rsidR="004109E4" w:rsidRDefault="00000000" w:rsidP="00025C74">
      <w:pPr>
        <w:pStyle w:val="a4"/>
        <w:overflowPunct w:val="0"/>
        <w:spacing w:before="0" w:after="0" w:afterAutospacing="0" w:line="440" w:lineRule="exact"/>
        <w:ind w:firstLine="482"/>
        <w:rPr>
          <w:rFonts w:ascii="宋体" w:hAnsi="宋体" w:cs="宋体" w:hint="eastAsia"/>
          <w:b/>
          <w:bCs/>
        </w:rPr>
      </w:pPr>
      <w:r>
        <w:rPr>
          <w:rFonts w:ascii="宋体" w:hAnsi="宋体" w:cs="宋体" w:hint="eastAsia"/>
          <w:b/>
          <w:bCs/>
        </w:rPr>
        <w:t>投标银行应当提供市区（海州、连云、开发区）每个营业网点的营业执照复印件。</w:t>
      </w:r>
    </w:p>
    <w:p w14:paraId="01346AF4" w14:textId="77777777" w:rsidR="004109E4" w:rsidRDefault="00000000" w:rsidP="00025C74">
      <w:pPr>
        <w:pStyle w:val="a4"/>
        <w:overflowPunct w:val="0"/>
        <w:spacing w:before="0" w:after="0" w:afterAutospacing="0" w:line="440" w:lineRule="exact"/>
        <w:ind w:firstLine="480"/>
        <w:rPr>
          <w:rFonts w:ascii="宋体" w:hAnsi="宋体" w:cs="宋体" w:hint="eastAsia"/>
        </w:rPr>
      </w:pPr>
      <w:r>
        <w:rPr>
          <w:rFonts w:ascii="宋体" w:hAnsi="宋体" w:cs="宋体" w:hint="eastAsia"/>
        </w:rPr>
        <w:lastRenderedPageBreak/>
        <w:t>（二）服务效率（ 27分）</w:t>
      </w:r>
    </w:p>
    <w:p w14:paraId="52F7C2E5" w14:textId="77777777" w:rsidR="004109E4" w:rsidRDefault="00000000" w:rsidP="00025C74">
      <w:pPr>
        <w:pStyle w:val="a4"/>
        <w:overflowPunct w:val="0"/>
        <w:spacing w:before="0" w:after="0" w:afterAutospacing="0" w:line="440" w:lineRule="exact"/>
        <w:ind w:firstLine="480"/>
        <w:rPr>
          <w:rFonts w:ascii="宋体" w:hAnsi="宋体" w:cs="宋体" w:hint="eastAsia"/>
          <w:b/>
          <w:bCs/>
        </w:rPr>
      </w:pPr>
      <w:r>
        <w:rPr>
          <w:rFonts w:ascii="宋体" w:hAnsi="宋体" w:cs="宋体" w:hint="eastAsia"/>
        </w:rPr>
        <w:t>1、服务管理（2分）</w:t>
      </w:r>
      <w:r>
        <w:rPr>
          <w:rFonts w:ascii="宋体" w:hAnsi="宋体" w:cs="宋体" w:hint="eastAsia"/>
          <w:b/>
          <w:bCs/>
        </w:rPr>
        <w:t>（以投标人承诺保障证明为准）</w:t>
      </w:r>
    </w:p>
    <w:p w14:paraId="05FCA423" w14:textId="77777777" w:rsidR="004109E4" w:rsidRDefault="00000000" w:rsidP="00025C74">
      <w:pPr>
        <w:pStyle w:val="a4"/>
        <w:overflowPunct w:val="0"/>
        <w:spacing w:before="0" w:after="0" w:afterAutospacing="0" w:line="440" w:lineRule="exact"/>
        <w:ind w:firstLine="480"/>
        <w:rPr>
          <w:rFonts w:ascii="宋体" w:hAnsi="宋体" w:cs="宋体" w:hint="eastAsia"/>
        </w:rPr>
      </w:pPr>
      <w:r>
        <w:rPr>
          <w:rFonts w:ascii="宋体" w:hAnsi="宋体" w:cs="宋体" w:hint="eastAsia"/>
        </w:rPr>
        <w:t xml:space="preserve"> ①配备固定的客户经理与中心对接资金存储、信息系统对接、日常业务处理等相关沟通工作。日常咨询，系统操作对接、确认异常等及其他业务的响应时效（2小时内反馈，紧急问题7*24小时对接）。（1分）</w:t>
      </w:r>
    </w:p>
    <w:p w14:paraId="48318298" w14:textId="77777777" w:rsidR="004109E4" w:rsidRDefault="00000000" w:rsidP="00025C74">
      <w:pPr>
        <w:pStyle w:val="a4"/>
        <w:overflowPunct w:val="0"/>
        <w:spacing w:before="0" w:after="0" w:afterAutospacing="0" w:line="440" w:lineRule="exact"/>
        <w:ind w:firstLine="480"/>
        <w:rPr>
          <w:rFonts w:ascii="宋体" w:hAnsi="宋体" w:cs="宋体" w:hint="eastAsia"/>
        </w:rPr>
      </w:pPr>
      <w:r>
        <w:rPr>
          <w:rFonts w:ascii="宋体" w:hAnsi="宋体" w:cs="宋体" w:hint="eastAsia"/>
        </w:rPr>
        <w:t>②开通资金转存、支付VIP窗口服务，配备专人负责资金转存、拨付、对帐工作，及时提供月末银行纸质单对账上门服务。（1分）</w:t>
      </w:r>
    </w:p>
    <w:p w14:paraId="2E6BDDAF" w14:textId="77777777" w:rsidR="004109E4" w:rsidRDefault="00000000" w:rsidP="00025C74">
      <w:pPr>
        <w:pStyle w:val="a4"/>
        <w:overflowPunct w:val="0"/>
        <w:spacing w:before="0" w:after="0" w:afterAutospacing="0" w:line="440" w:lineRule="exact"/>
        <w:ind w:firstLine="480"/>
        <w:rPr>
          <w:rFonts w:ascii="宋体" w:hAnsi="宋体" w:cs="宋体" w:hint="eastAsia"/>
          <w:b/>
          <w:bCs/>
        </w:rPr>
      </w:pPr>
      <w:r>
        <w:rPr>
          <w:rFonts w:ascii="宋体" w:hAnsi="宋体" w:cs="宋体" w:hint="eastAsia"/>
        </w:rPr>
        <w:t>2、支出管理（2分）（</w:t>
      </w:r>
      <w:r>
        <w:rPr>
          <w:rFonts w:ascii="宋体" w:hAnsi="宋体" w:cs="宋体" w:hint="eastAsia"/>
          <w:b/>
          <w:bCs/>
        </w:rPr>
        <w:t>以投标人承诺保障证明为准）</w:t>
      </w:r>
    </w:p>
    <w:p w14:paraId="7B243B97" w14:textId="77777777" w:rsidR="004109E4" w:rsidRDefault="00000000" w:rsidP="00025C74">
      <w:pPr>
        <w:pStyle w:val="a4"/>
        <w:overflowPunct w:val="0"/>
        <w:spacing w:before="0" w:after="0" w:afterAutospacing="0" w:line="440" w:lineRule="exact"/>
        <w:ind w:firstLine="480"/>
        <w:rPr>
          <w:rFonts w:ascii="宋体" w:hAnsi="宋体" w:cs="宋体" w:hint="eastAsia"/>
        </w:rPr>
      </w:pPr>
      <w:r>
        <w:rPr>
          <w:rFonts w:ascii="宋体" w:hAnsi="宋体" w:cs="宋体" w:hint="eastAsia"/>
        </w:rPr>
        <w:t>①建立跨行转存业务快速通道，涉及跨行资金转存支付的T+1时间内办结。（1分）</w:t>
      </w:r>
    </w:p>
    <w:p w14:paraId="380F18D3" w14:textId="77777777" w:rsidR="004109E4" w:rsidRDefault="00000000" w:rsidP="00025C74">
      <w:pPr>
        <w:pStyle w:val="a4"/>
        <w:overflowPunct w:val="0"/>
        <w:spacing w:before="0" w:after="0" w:afterAutospacing="0" w:line="440" w:lineRule="exact"/>
        <w:ind w:firstLine="480"/>
        <w:rPr>
          <w:rFonts w:ascii="宋体" w:hAnsi="宋体" w:cs="宋体" w:hint="eastAsia"/>
        </w:rPr>
      </w:pPr>
      <w:r>
        <w:rPr>
          <w:rFonts w:ascii="宋体" w:hAnsi="宋体" w:cs="宋体" w:hint="eastAsia"/>
        </w:rPr>
        <w:t>②建立资金使用专人负责制度，及时对维修资金使用支付进行系统确认。（1分）</w:t>
      </w:r>
    </w:p>
    <w:p w14:paraId="363831FE" w14:textId="77777777" w:rsidR="004109E4" w:rsidRDefault="00000000" w:rsidP="00025C74">
      <w:pPr>
        <w:pStyle w:val="a4"/>
        <w:overflowPunct w:val="0"/>
        <w:spacing w:before="0" w:after="0" w:afterAutospacing="0" w:line="440" w:lineRule="exact"/>
        <w:ind w:firstLine="480"/>
        <w:rPr>
          <w:rFonts w:ascii="宋体" w:hAnsi="宋体" w:cs="宋体" w:hint="eastAsia"/>
          <w:b/>
          <w:bCs/>
        </w:rPr>
      </w:pPr>
      <w:r>
        <w:rPr>
          <w:rFonts w:ascii="宋体" w:hAnsi="宋体" w:cs="宋体" w:hint="eastAsia"/>
        </w:rPr>
        <w:t>3、归集管理（1分）</w:t>
      </w:r>
      <w:r>
        <w:rPr>
          <w:rFonts w:ascii="宋体" w:hAnsi="宋体" w:cs="宋体" w:hint="eastAsia"/>
          <w:b/>
          <w:bCs/>
        </w:rPr>
        <w:t>（以投标人承诺保障证明为准）</w:t>
      </w:r>
    </w:p>
    <w:p w14:paraId="24E2A0DC" w14:textId="77777777" w:rsidR="004109E4" w:rsidRDefault="00000000" w:rsidP="00025C74">
      <w:pPr>
        <w:pStyle w:val="a4"/>
        <w:overflowPunct w:val="0"/>
        <w:spacing w:before="0" w:after="0" w:afterAutospacing="0" w:line="440" w:lineRule="exact"/>
        <w:ind w:firstLine="480"/>
        <w:rPr>
          <w:rFonts w:ascii="宋体" w:hAnsi="宋体" w:cs="宋体" w:hint="eastAsia"/>
        </w:rPr>
      </w:pPr>
      <w:r>
        <w:rPr>
          <w:rFonts w:ascii="宋体" w:hAnsi="宋体" w:cs="宋体" w:hint="eastAsia"/>
        </w:rPr>
        <w:t>①配备专人提供维修资金缴存系统确认工作，保障资金缴存银行端确认实现T+0服务。（1分）</w:t>
      </w:r>
    </w:p>
    <w:p w14:paraId="2541EB9E" w14:textId="77777777" w:rsidR="004109E4" w:rsidRDefault="00000000" w:rsidP="00025C74">
      <w:pPr>
        <w:pStyle w:val="a4"/>
        <w:overflowPunct w:val="0"/>
        <w:spacing w:before="0" w:after="0" w:afterAutospacing="0" w:line="440" w:lineRule="exact"/>
        <w:ind w:firstLine="480"/>
        <w:rPr>
          <w:rFonts w:ascii="宋体" w:hAnsi="宋体" w:cs="宋体" w:hint="eastAsia"/>
        </w:rPr>
      </w:pPr>
      <w:r>
        <w:rPr>
          <w:rFonts w:ascii="宋体" w:hAnsi="宋体" w:cs="宋体" w:hint="eastAsia"/>
        </w:rPr>
        <w:t>4、信息系统管理（1分）（以投标人承诺保障证明为准）</w:t>
      </w:r>
    </w:p>
    <w:p w14:paraId="6CF8E21D" w14:textId="77777777" w:rsidR="004109E4" w:rsidRDefault="00000000" w:rsidP="00025C74">
      <w:pPr>
        <w:pStyle w:val="a4"/>
        <w:overflowPunct w:val="0"/>
        <w:spacing w:before="0" w:after="0" w:afterAutospacing="0" w:line="440" w:lineRule="exact"/>
        <w:ind w:firstLine="480"/>
        <w:rPr>
          <w:rFonts w:ascii="宋体" w:hAnsi="宋体" w:cs="宋体" w:hint="eastAsia"/>
        </w:rPr>
      </w:pPr>
      <w:r>
        <w:rPr>
          <w:rFonts w:ascii="宋体" w:hAnsi="宋体" w:cs="宋体" w:hint="eastAsia"/>
        </w:rPr>
        <w:t>为维修资金缴存、使用等系统运行提供保障、升级等信息支持服务。（1）分</w:t>
      </w:r>
    </w:p>
    <w:p w14:paraId="23076AF2" w14:textId="77777777" w:rsidR="004109E4" w:rsidRDefault="00000000" w:rsidP="00025C74">
      <w:pPr>
        <w:pStyle w:val="a4"/>
        <w:overflowPunct w:val="0"/>
        <w:spacing w:before="0" w:after="0" w:afterAutospacing="0" w:line="440" w:lineRule="exact"/>
        <w:ind w:firstLine="480"/>
        <w:rPr>
          <w:rFonts w:ascii="宋体" w:hAnsi="宋体" w:cs="宋体" w:hint="eastAsia"/>
        </w:rPr>
      </w:pPr>
      <w:r>
        <w:rPr>
          <w:rFonts w:ascii="宋体" w:hAnsi="宋体" w:cs="宋体" w:hint="eastAsia"/>
        </w:rPr>
        <w:t>5、2025年度维修资金归集金额考核（5分）</w:t>
      </w:r>
    </w:p>
    <w:p w14:paraId="6E9E9BDB" w14:textId="77777777" w:rsidR="004109E4" w:rsidRDefault="00000000" w:rsidP="00025C74">
      <w:pPr>
        <w:pStyle w:val="a4"/>
        <w:overflowPunct w:val="0"/>
        <w:spacing w:before="0" w:after="0" w:afterAutospacing="0" w:line="440" w:lineRule="exact"/>
        <w:ind w:firstLine="480"/>
        <w:rPr>
          <w:rFonts w:ascii="宋体" w:hAnsi="宋体" w:cs="宋体" w:hint="eastAsia"/>
        </w:rPr>
      </w:pPr>
      <w:r>
        <w:rPr>
          <w:rFonts w:ascii="宋体" w:hAnsi="宋体" w:cs="宋体" w:hint="eastAsia"/>
        </w:rPr>
        <w:t>2000万元＜归集金额（5分），1500万元＜归集金额≤2000万元（4分），1000万元＜归集金额≤1500万元（3分），500万元＜归集金额≤1000万元（2分），10万元＜归集金额≤500万元（1分）</w:t>
      </w:r>
      <w:r>
        <w:rPr>
          <w:rFonts w:ascii="宋体" w:hAnsi="宋体" w:cs="宋体" w:hint="eastAsia"/>
          <w:b/>
          <w:bCs/>
        </w:rPr>
        <w:t>（</w:t>
      </w:r>
      <w:r>
        <w:rPr>
          <w:rFonts w:ascii="宋体" w:hAnsi="宋体" w:cs="宋体" w:hint="eastAsia"/>
        </w:rPr>
        <w:t>以连云港市物业管理中心提供的归集数据证明为准）。</w:t>
      </w:r>
    </w:p>
    <w:p w14:paraId="55CE0782" w14:textId="77777777" w:rsidR="004109E4" w:rsidRDefault="00000000" w:rsidP="00025C74">
      <w:pPr>
        <w:pStyle w:val="a4"/>
        <w:overflowPunct w:val="0"/>
        <w:spacing w:before="0" w:after="0" w:afterAutospacing="0" w:line="440" w:lineRule="exact"/>
        <w:ind w:firstLine="480"/>
        <w:rPr>
          <w:rFonts w:ascii="宋体" w:hAnsi="宋体" w:cs="宋体" w:hint="eastAsia"/>
        </w:rPr>
      </w:pPr>
      <w:r>
        <w:rPr>
          <w:rFonts w:ascii="宋体" w:hAnsi="宋体" w:cs="宋体" w:hint="eastAsia"/>
        </w:rPr>
        <w:t>6、2025年第四季度物业维修资金银行业务规范化考核（16分）</w:t>
      </w:r>
    </w:p>
    <w:p w14:paraId="5C02F63E" w14:textId="77777777" w:rsidR="004109E4" w:rsidRDefault="00000000" w:rsidP="00025C74">
      <w:pPr>
        <w:pStyle w:val="a4"/>
        <w:overflowPunct w:val="0"/>
        <w:spacing w:before="0" w:after="0" w:afterAutospacing="0" w:line="440" w:lineRule="exact"/>
        <w:ind w:firstLine="480"/>
        <w:rPr>
          <w:rFonts w:ascii="宋体" w:hAnsi="宋体" w:cs="宋体" w:hint="eastAsia"/>
        </w:rPr>
      </w:pPr>
      <w:r>
        <w:rPr>
          <w:rFonts w:ascii="宋体" w:hAnsi="宋体" w:cs="宋体" w:hint="eastAsia"/>
        </w:rPr>
        <w:t>考核得分&gt;95分（16分），90 分＜考核得分≤95分（14分），85分 ＜考核得分≤90分（12分），80分 ＜考核得分≤85分（10分），75分 ＜考核得分≤80分（8分），70分 ＜考核得分≤75分（6分），65分 ＜考核得分≤70分（4分），60＜考核得分≤65分（2分）。</w:t>
      </w:r>
      <w:r>
        <w:rPr>
          <w:rFonts w:ascii="宋体" w:hAnsi="宋体" w:cs="宋体" w:hint="eastAsia"/>
          <w:b/>
          <w:bCs/>
        </w:rPr>
        <w:t>（以</w:t>
      </w:r>
      <w:r>
        <w:rPr>
          <w:rFonts w:ascii="宋体" w:hAnsi="宋体" w:cs="宋体" w:hint="eastAsia"/>
        </w:rPr>
        <w:t>连云港市物业管理中心提供考核证明为准）。</w:t>
      </w:r>
    </w:p>
    <w:p w14:paraId="78AD9790" w14:textId="77777777" w:rsidR="004109E4" w:rsidRDefault="00000000" w:rsidP="00025C74">
      <w:pPr>
        <w:pStyle w:val="a4"/>
        <w:overflowPunct w:val="0"/>
        <w:spacing w:before="0" w:after="0" w:afterAutospacing="0" w:line="440" w:lineRule="exact"/>
        <w:ind w:firstLine="480"/>
        <w:rPr>
          <w:rFonts w:ascii="宋体" w:hAnsi="宋体" w:cs="宋体" w:hint="eastAsia"/>
          <w:color w:val="000000"/>
        </w:rPr>
      </w:pPr>
      <w:r>
        <w:rPr>
          <w:rFonts w:ascii="宋体" w:hAnsi="宋体" w:cs="宋体" w:hint="eastAsia"/>
        </w:rPr>
        <w:t>三、服务能力指标（30分）。主要包括：列</w:t>
      </w:r>
      <w:r>
        <w:rPr>
          <w:rFonts w:ascii="宋体" w:hAnsi="宋体" w:cs="宋体" w:hint="eastAsia"/>
          <w:color w:val="000000"/>
        </w:rPr>
        <w:t>入中国人民银行、国家金融监督管理总</w:t>
      </w:r>
      <w:r>
        <w:rPr>
          <w:rFonts w:ascii="宋体" w:hAnsi="宋体" w:cs="宋体" w:hint="eastAsia"/>
        </w:rPr>
        <w:t>局系</w:t>
      </w:r>
      <w:r>
        <w:rPr>
          <w:rFonts w:ascii="宋体" w:hAnsi="宋体" w:cs="宋体" w:hint="eastAsia"/>
          <w:color w:val="000000"/>
        </w:rPr>
        <w:t>统性重要银行名单排名、年度连云港市政府对金融系统支持和服务地方高质量发展考评结果、贡献性指标、住</w:t>
      </w:r>
      <w:proofErr w:type="gramStart"/>
      <w:r>
        <w:rPr>
          <w:rFonts w:ascii="宋体" w:hAnsi="宋体" w:cs="宋体" w:hint="eastAsia"/>
          <w:color w:val="000000"/>
        </w:rPr>
        <w:t>建部门</w:t>
      </w:r>
      <w:proofErr w:type="gramEnd"/>
      <w:r>
        <w:rPr>
          <w:rFonts w:ascii="宋体" w:hAnsi="宋体" w:cs="宋体" w:hint="eastAsia"/>
          <w:color w:val="000000"/>
        </w:rPr>
        <w:t>服务经验、业务发展需要和不同时期工作重点所确定的新增工作内容、同市住建局联动项目完成情况、银行承诺履约事项等。</w:t>
      </w:r>
    </w:p>
    <w:p w14:paraId="369C76DC" w14:textId="77777777" w:rsidR="004109E4" w:rsidRDefault="00000000" w:rsidP="00025C74">
      <w:pPr>
        <w:overflowPunct w:val="0"/>
        <w:spacing w:line="440" w:lineRule="exact"/>
        <w:ind w:firstLineChars="200" w:firstLine="480"/>
        <w:rPr>
          <w:rFonts w:ascii="宋体" w:hAnsi="宋体" w:cs="宋体" w:hint="eastAsia"/>
          <w:sz w:val="24"/>
          <w:szCs w:val="24"/>
        </w:rPr>
      </w:pPr>
      <w:r>
        <w:rPr>
          <w:rFonts w:ascii="宋体" w:hAnsi="宋体" w:cs="宋体" w:hint="eastAsia"/>
          <w:sz w:val="24"/>
          <w:szCs w:val="24"/>
        </w:rPr>
        <w:t>（一）列入中国人民银行、</w:t>
      </w:r>
      <w:r>
        <w:rPr>
          <w:rFonts w:ascii="宋体" w:hAnsi="宋体" w:cs="宋体" w:hint="eastAsia"/>
          <w:color w:val="000000"/>
          <w:sz w:val="24"/>
          <w:szCs w:val="24"/>
        </w:rPr>
        <w:t>国家金融监督管理总</w:t>
      </w:r>
      <w:r>
        <w:rPr>
          <w:rFonts w:ascii="宋体" w:hAnsi="宋体" w:cs="宋体" w:hint="eastAsia"/>
          <w:sz w:val="24"/>
          <w:szCs w:val="24"/>
        </w:rPr>
        <w:t>局系统重要性名单排名 （4分）。</w:t>
      </w:r>
    </w:p>
    <w:p w14:paraId="2B88A007" w14:textId="77777777" w:rsidR="004109E4" w:rsidRDefault="00000000" w:rsidP="00025C74">
      <w:pPr>
        <w:overflowPunct w:val="0"/>
        <w:spacing w:line="440" w:lineRule="exact"/>
        <w:ind w:firstLineChars="200" w:firstLine="480"/>
        <w:rPr>
          <w:rFonts w:ascii="宋体" w:hAnsi="宋体" w:cs="宋体" w:hint="eastAsia"/>
          <w:sz w:val="24"/>
          <w:szCs w:val="24"/>
        </w:rPr>
      </w:pPr>
      <w:r>
        <w:rPr>
          <w:rFonts w:ascii="宋体" w:hAnsi="宋体" w:cs="宋体" w:hint="eastAsia"/>
          <w:sz w:val="24"/>
          <w:szCs w:val="24"/>
        </w:rPr>
        <w:t>以2023年中国人民银行、</w:t>
      </w:r>
      <w:r>
        <w:rPr>
          <w:rFonts w:ascii="宋体" w:hAnsi="宋体" w:cs="宋体" w:hint="eastAsia"/>
          <w:color w:val="000000"/>
          <w:sz w:val="24"/>
          <w:szCs w:val="24"/>
        </w:rPr>
        <w:t>国家金融监督管理总</w:t>
      </w:r>
      <w:r>
        <w:rPr>
          <w:rFonts w:ascii="宋体" w:hAnsi="宋体" w:cs="宋体" w:hint="eastAsia"/>
          <w:sz w:val="24"/>
          <w:szCs w:val="24"/>
        </w:rPr>
        <w:t>局系统重要性银行名单公示内容为依据，提供证明材料装订于标书中。</w:t>
      </w:r>
    </w:p>
    <w:p w14:paraId="336FF8AC" w14:textId="77777777" w:rsidR="004109E4" w:rsidRDefault="00000000" w:rsidP="00025C74">
      <w:pPr>
        <w:pStyle w:val="a4"/>
        <w:overflowPunct w:val="0"/>
        <w:spacing w:before="0" w:after="0" w:afterAutospacing="0" w:line="440" w:lineRule="exact"/>
        <w:ind w:firstLine="480"/>
        <w:rPr>
          <w:rFonts w:ascii="宋体" w:hAnsi="宋体" w:cs="宋体" w:hint="eastAsia"/>
        </w:rPr>
      </w:pPr>
      <w:r>
        <w:rPr>
          <w:rFonts w:ascii="宋体" w:hAnsi="宋体" w:cs="宋体" w:hint="eastAsia"/>
        </w:rPr>
        <w:t>第一组名单银行（1分）</w:t>
      </w:r>
    </w:p>
    <w:p w14:paraId="69A3A6F0" w14:textId="77777777" w:rsidR="004109E4" w:rsidRDefault="00000000" w:rsidP="00025C74">
      <w:pPr>
        <w:pStyle w:val="a4"/>
        <w:overflowPunct w:val="0"/>
        <w:spacing w:before="0" w:after="0" w:afterAutospacing="0" w:line="440" w:lineRule="exact"/>
        <w:ind w:firstLine="480"/>
        <w:rPr>
          <w:rFonts w:ascii="宋体" w:hAnsi="宋体" w:cs="宋体" w:hint="eastAsia"/>
        </w:rPr>
      </w:pPr>
      <w:r>
        <w:rPr>
          <w:rFonts w:ascii="宋体" w:hAnsi="宋体" w:cs="宋体" w:hint="eastAsia"/>
        </w:rPr>
        <w:lastRenderedPageBreak/>
        <w:t>第二组名单银行（2分）</w:t>
      </w:r>
    </w:p>
    <w:p w14:paraId="464837D4" w14:textId="77777777" w:rsidR="004109E4" w:rsidRDefault="00000000" w:rsidP="00025C74">
      <w:pPr>
        <w:pStyle w:val="a4"/>
        <w:overflowPunct w:val="0"/>
        <w:spacing w:before="0" w:after="0" w:afterAutospacing="0" w:line="440" w:lineRule="exact"/>
        <w:ind w:firstLine="480"/>
        <w:rPr>
          <w:rFonts w:ascii="宋体" w:hAnsi="宋体" w:cs="宋体" w:hint="eastAsia"/>
        </w:rPr>
      </w:pPr>
      <w:r>
        <w:rPr>
          <w:rFonts w:ascii="宋体" w:hAnsi="宋体" w:cs="宋体" w:hint="eastAsia"/>
        </w:rPr>
        <w:t>第三组名单银行（3分）</w:t>
      </w:r>
    </w:p>
    <w:p w14:paraId="5B929668" w14:textId="77777777" w:rsidR="004109E4" w:rsidRDefault="00000000" w:rsidP="00025C74">
      <w:pPr>
        <w:pStyle w:val="a4"/>
        <w:overflowPunct w:val="0"/>
        <w:spacing w:before="0" w:after="0" w:afterAutospacing="0" w:line="440" w:lineRule="exact"/>
        <w:ind w:firstLine="480"/>
        <w:rPr>
          <w:rFonts w:ascii="宋体" w:hAnsi="宋体" w:cs="宋体" w:hint="eastAsia"/>
        </w:rPr>
      </w:pPr>
      <w:r>
        <w:rPr>
          <w:rFonts w:ascii="宋体" w:hAnsi="宋体" w:cs="宋体" w:hint="eastAsia"/>
        </w:rPr>
        <w:t xml:space="preserve">第四组名单银行（4分） </w:t>
      </w:r>
    </w:p>
    <w:p w14:paraId="21A0FE2E" w14:textId="77777777" w:rsidR="004109E4" w:rsidRDefault="00000000" w:rsidP="00025C74">
      <w:pPr>
        <w:pStyle w:val="a4"/>
        <w:overflowPunct w:val="0"/>
        <w:spacing w:before="0" w:after="0" w:afterAutospacing="0" w:line="440" w:lineRule="exact"/>
        <w:ind w:firstLine="480"/>
        <w:rPr>
          <w:rFonts w:ascii="宋体" w:hAnsi="宋体" w:cs="宋体" w:hint="eastAsia"/>
        </w:rPr>
      </w:pPr>
      <w:r>
        <w:rPr>
          <w:rFonts w:ascii="宋体" w:hAnsi="宋体" w:cs="宋体" w:hint="eastAsia"/>
        </w:rPr>
        <w:t>（二）连云港市人民政府2024年度高质量发展综合考核银行业金融机构等次名单，提供证明材料装订于标书中（3分）。</w:t>
      </w:r>
    </w:p>
    <w:p w14:paraId="384401DA" w14:textId="77777777" w:rsidR="004109E4" w:rsidRDefault="00000000" w:rsidP="00025C74">
      <w:pPr>
        <w:pStyle w:val="a4"/>
        <w:overflowPunct w:val="0"/>
        <w:spacing w:before="0" w:after="0" w:afterAutospacing="0" w:line="440" w:lineRule="exact"/>
        <w:ind w:firstLine="480"/>
        <w:rPr>
          <w:rFonts w:ascii="宋体" w:hAnsi="宋体" w:cs="宋体" w:hint="eastAsia"/>
        </w:rPr>
      </w:pPr>
      <w:r>
        <w:rPr>
          <w:rFonts w:ascii="宋体" w:hAnsi="宋体" w:cs="宋体" w:hint="eastAsia"/>
        </w:rPr>
        <w:t>第一等次名单（3分）</w:t>
      </w:r>
    </w:p>
    <w:p w14:paraId="2407EB8D" w14:textId="77777777" w:rsidR="004109E4" w:rsidRDefault="00000000" w:rsidP="00025C74">
      <w:pPr>
        <w:pStyle w:val="a4"/>
        <w:overflowPunct w:val="0"/>
        <w:spacing w:before="0" w:after="0" w:afterAutospacing="0" w:line="440" w:lineRule="exact"/>
        <w:ind w:firstLine="480"/>
        <w:rPr>
          <w:rFonts w:ascii="宋体" w:hAnsi="宋体" w:cs="宋体" w:hint="eastAsia"/>
        </w:rPr>
      </w:pPr>
      <w:r>
        <w:rPr>
          <w:rFonts w:ascii="宋体" w:hAnsi="宋体" w:cs="宋体" w:hint="eastAsia"/>
        </w:rPr>
        <w:t>第二等次名单（2分）</w:t>
      </w:r>
    </w:p>
    <w:p w14:paraId="5EE45484" w14:textId="77777777" w:rsidR="004109E4" w:rsidRDefault="00000000" w:rsidP="00025C74">
      <w:pPr>
        <w:pStyle w:val="a4"/>
        <w:overflowPunct w:val="0"/>
        <w:spacing w:before="0" w:after="0" w:afterAutospacing="0" w:line="440" w:lineRule="exact"/>
        <w:ind w:firstLine="480"/>
        <w:rPr>
          <w:rFonts w:ascii="宋体" w:hAnsi="宋体" w:cs="宋体" w:hint="eastAsia"/>
        </w:rPr>
      </w:pPr>
      <w:r>
        <w:rPr>
          <w:rFonts w:ascii="宋体" w:hAnsi="宋体" w:cs="宋体" w:hint="eastAsia"/>
        </w:rPr>
        <w:t>第三等次名单（1分）</w:t>
      </w:r>
    </w:p>
    <w:p w14:paraId="788B330D" w14:textId="77777777" w:rsidR="004109E4" w:rsidRDefault="00000000" w:rsidP="00025C74">
      <w:pPr>
        <w:pStyle w:val="a4"/>
        <w:overflowPunct w:val="0"/>
        <w:spacing w:before="0" w:after="0" w:afterAutospacing="0" w:line="440" w:lineRule="exact"/>
        <w:ind w:firstLine="480"/>
        <w:rPr>
          <w:rFonts w:ascii="宋体" w:hAnsi="宋体" w:cs="宋体" w:hint="eastAsia"/>
        </w:rPr>
      </w:pPr>
      <w:r>
        <w:rPr>
          <w:rFonts w:ascii="宋体" w:hAnsi="宋体" w:cs="宋体" w:hint="eastAsia"/>
        </w:rPr>
        <w:t>（三）税收贡献（6分）。以纳税申报完税证明为依据。</w:t>
      </w:r>
    </w:p>
    <w:p w14:paraId="0F327788" w14:textId="77777777" w:rsidR="004109E4" w:rsidRDefault="00000000" w:rsidP="00025C74">
      <w:pPr>
        <w:pStyle w:val="a4"/>
        <w:overflowPunct w:val="0"/>
        <w:spacing w:before="0" w:after="0" w:afterAutospacing="0" w:line="440" w:lineRule="exact"/>
        <w:ind w:firstLine="480"/>
        <w:rPr>
          <w:rFonts w:ascii="宋体" w:hAnsi="宋体" w:cs="宋体" w:hint="eastAsia"/>
        </w:rPr>
      </w:pPr>
      <w:r>
        <w:rPr>
          <w:rFonts w:ascii="宋体" w:hAnsi="宋体" w:cs="宋体" w:hint="eastAsia"/>
        </w:rPr>
        <w:t>投标人在连云港市区缴纳增值税和企业所得税额最高者得6分，其他银行该项得分=该银行在连云港市区缴纳的增值税、企业所得税额/投标银行缴纳增值税和企业所得税额最高值*6分。</w:t>
      </w:r>
    </w:p>
    <w:p w14:paraId="1E204EFC" w14:textId="77777777" w:rsidR="004109E4" w:rsidRDefault="00000000" w:rsidP="00025C74">
      <w:pPr>
        <w:pStyle w:val="a4"/>
        <w:overflowPunct w:val="0"/>
        <w:spacing w:before="0" w:after="0" w:afterAutospacing="0" w:line="440" w:lineRule="exact"/>
        <w:ind w:firstLine="480"/>
        <w:rPr>
          <w:rFonts w:ascii="宋体" w:hAnsi="宋体" w:cs="宋体" w:hint="eastAsia"/>
        </w:rPr>
      </w:pPr>
      <w:r>
        <w:rPr>
          <w:rFonts w:ascii="宋体" w:hAnsi="宋体" w:cs="宋体" w:hint="eastAsia"/>
        </w:rPr>
        <w:t>纳税所属期2025年1月1日至2025年12月31日，投标人所属市行在连云港市区缴纳的增值税和企业所得税额，由投标人从所属市分行及非独立法人的分支机构纳税申报系统打印完税证明作为佐证材料，完税证明务必选择性</w:t>
      </w:r>
      <w:proofErr w:type="gramStart"/>
      <w:r>
        <w:rPr>
          <w:rFonts w:ascii="宋体" w:hAnsi="宋体" w:cs="宋体" w:hint="eastAsia"/>
        </w:rPr>
        <w:t>打印仅</w:t>
      </w:r>
      <w:proofErr w:type="gramEnd"/>
      <w:r>
        <w:rPr>
          <w:rFonts w:ascii="宋体" w:hAnsi="宋体" w:cs="宋体" w:hint="eastAsia"/>
        </w:rPr>
        <w:t>投标涉及的税种，增值税不包括增值税附加。如投标人未按要求提供相关佐证材料，该项按0分计，如投标人提供的纳税凭证上纳税金额模糊看不清，该税单纳税金额为0，如发现投标人所报佐证材料做假，作废标处理，以万元为单位，小数点后保留2位。</w:t>
      </w:r>
    </w:p>
    <w:p w14:paraId="5882E453" w14:textId="77777777" w:rsidR="004109E4" w:rsidRDefault="00000000" w:rsidP="00025C74">
      <w:pPr>
        <w:overflowPunct w:val="0"/>
        <w:spacing w:line="440" w:lineRule="exact"/>
        <w:ind w:firstLineChars="200" w:firstLine="480"/>
        <w:rPr>
          <w:rFonts w:ascii="宋体" w:hAnsi="宋体" w:cs="宋体" w:hint="eastAsia"/>
          <w:sz w:val="24"/>
          <w:szCs w:val="24"/>
        </w:rPr>
      </w:pPr>
      <w:r>
        <w:rPr>
          <w:rFonts w:ascii="宋体" w:hAnsi="宋体" w:cs="宋体" w:hint="eastAsia"/>
          <w:bCs/>
          <w:sz w:val="24"/>
          <w:szCs w:val="24"/>
        </w:rPr>
        <w:t>（四）存贷比（1分）。(</w:t>
      </w:r>
      <w:r>
        <w:rPr>
          <w:rFonts w:ascii="宋体" w:hAnsi="宋体" w:cs="宋体" w:hint="eastAsia"/>
          <w:color w:val="000000"/>
          <w:sz w:val="24"/>
          <w:szCs w:val="24"/>
        </w:rPr>
        <w:t>以向人民银行（或银监）报送的报表数据为依据）</w:t>
      </w:r>
      <w:r>
        <w:rPr>
          <w:rFonts w:ascii="宋体" w:hAnsi="宋体" w:cs="宋体" w:hint="eastAsia"/>
          <w:bCs/>
          <w:sz w:val="24"/>
          <w:szCs w:val="24"/>
          <w14:textFill>
            <w14:gradFill>
              <w14:gsLst>
                <w14:gs w14:pos="51300">
                  <w14:srgbClr w14:val="FE5F4A"/>
                </w14:gs>
                <w14:gs w14:pos="0">
                  <w14:srgbClr w14:val="DF0303"/>
                </w14:gs>
                <w14:gs w14:pos="100000">
                  <w14:srgbClr w14:val="FEA06E"/>
                </w14:gs>
              </w14:gsLst>
              <w14:lin w14:ang="5400000" w14:scaled="1"/>
            </w14:gradFill>
          </w14:textFill>
        </w:rPr>
        <w:t>（</w:t>
      </w:r>
    </w:p>
    <w:p w14:paraId="307E28A2" w14:textId="77777777" w:rsidR="004109E4" w:rsidRDefault="00000000" w:rsidP="00025C74">
      <w:pPr>
        <w:overflowPunct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投标银行中存贷比最高者得1分，其他银行该项得分=该银行存贷比/投标银行存贷比最高值×1分。</w:t>
      </w:r>
      <w:r>
        <w:rPr>
          <w:rFonts w:ascii="宋体" w:hAnsi="宋体" w:cs="宋体" w:hint="eastAsia"/>
          <w:b/>
          <w:sz w:val="24"/>
          <w:szCs w:val="24"/>
        </w:rPr>
        <w:t>2025年12月31日存贷比(</w:t>
      </w:r>
      <w:r>
        <w:rPr>
          <w:rFonts w:ascii="宋体" w:hAnsi="宋体" w:cs="宋体" w:hint="eastAsia"/>
          <w:bCs/>
          <w:sz w:val="24"/>
          <w:szCs w:val="24"/>
        </w:rPr>
        <w:t>有外币业务的按照本外币合并折算后的数值为准)。</w:t>
      </w:r>
    </w:p>
    <w:p w14:paraId="72E99894" w14:textId="77777777" w:rsidR="004109E4" w:rsidRDefault="00000000" w:rsidP="00025C74">
      <w:pPr>
        <w:numPr>
          <w:ilvl w:val="0"/>
          <w:numId w:val="2"/>
        </w:numPr>
        <w:overflowPunct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近三年住</w:t>
      </w:r>
      <w:proofErr w:type="gramStart"/>
      <w:r>
        <w:rPr>
          <w:rFonts w:ascii="宋体" w:hAnsi="宋体" w:cs="宋体" w:hint="eastAsia"/>
          <w:bCs/>
          <w:sz w:val="24"/>
          <w:szCs w:val="24"/>
        </w:rPr>
        <w:t>建部门</w:t>
      </w:r>
      <w:proofErr w:type="gramEnd"/>
      <w:r>
        <w:rPr>
          <w:rFonts w:ascii="宋体" w:hAnsi="宋体" w:cs="宋体" w:hint="eastAsia"/>
          <w:bCs/>
          <w:sz w:val="24"/>
          <w:szCs w:val="24"/>
        </w:rPr>
        <w:t>服务经验、</w:t>
      </w:r>
      <w:r>
        <w:rPr>
          <w:rFonts w:ascii="宋体" w:hAnsi="宋体" w:cs="宋体" w:hint="eastAsia"/>
          <w:color w:val="000000"/>
          <w:sz w:val="24"/>
          <w:szCs w:val="24"/>
        </w:rPr>
        <w:t>不同时期工作重点所确定的新增工作内容、同市住建局联动项目完成情况、银行承诺履约事项</w:t>
      </w:r>
      <w:r>
        <w:rPr>
          <w:rFonts w:ascii="宋体" w:hAnsi="宋体" w:cs="宋体" w:hint="eastAsia"/>
          <w:bCs/>
          <w:sz w:val="24"/>
          <w:szCs w:val="24"/>
        </w:rPr>
        <w:t>（16分）。</w:t>
      </w:r>
    </w:p>
    <w:p w14:paraId="068F5BC8" w14:textId="77777777" w:rsidR="004109E4" w:rsidRDefault="00000000" w:rsidP="00025C74">
      <w:pPr>
        <w:overflowPunct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包含下列项目：农民工工资保证金系统开发、招投标保证金系统开发、保交楼（房）政策执行、“城新贷”项目、智能建造贷款项目、小区公共收益账户开设、商品房预售资金监管系统、二手房资金监管系统、物业维修资金线上缴存系统、商品房售后质量保证金管理系统、房地产超市、住房租赁资金监管、智慧物业平台系统研发等住建系统领域内重大政策执行及重点任务推进的，每项业务加2分，上限为16分，每个项目均须由市住建局或市住建局相关处室或市住建局下属单位盖章确认（盖章确认时间需在2026年1月15日之后至投标文件递交截止时间前）。</w:t>
      </w:r>
    </w:p>
    <w:p w14:paraId="44C0BE6E" w14:textId="77777777" w:rsidR="004109E4" w:rsidRDefault="00000000" w:rsidP="00025C74">
      <w:pPr>
        <w:overflowPunct w:val="0"/>
        <w:spacing w:line="440" w:lineRule="exact"/>
        <w:ind w:firstLineChars="200" w:firstLine="480"/>
        <w:rPr>
          <w:rFonts w:ascii="宋体" w:hAnsi="宋体" w:cs="宋体" w:hint="eastAsia"/>
          <w:bCs/>
          <w:sz w:val="32"/>
          <w:szCs w:val="32"/>
        </w:rPr>
      </w:pPr>
      <w:r>
        <w:rPr>
          <w:rFonts w:ascii="宋体" w:hAnsi="宋体" w:cs="宋体" w:hint="eastAsia"/>
          <w:sz w:val="24"/>
          <w:szCs w:val="24"/>
        </w:rPr>
        <w:t>本期参与投标银行涉及承诺性的业务及考核性业务未履行或履行不到位的由主管部门或连云港市物业管理中心提供具体扣分项目计入下一期招标总分（扣分上限为10分）。</w:t>
      </w:r>
    </w:p>
    <w:p w14:paraId="4452BFB0" w14:textId="77777777" w:rsidR="004109E4" w:rsidRDefault="00000000" w:rsidP="00025C74">
      <w:pPr>
        <w:overflowPunct w:val="0"/>
        <w:spacing w:line="440" w:lineRule="exact"/>
        <w:ind w:left="45"/>
        <w:jc w:val="center"/>
        <w:rPr>
          <w:rFonts w:ascii="宋体" w:hAnsi="宋体" w:cs="宋体" w:hint="eastAsia"/>
          <w:b/>
          <w:sz w:val="32"/>
          <w:szCs w:val="32"/>
        </w:rPr>
      </w:pPr>
      <w:r>
        <w:rPr>
          <w:rFonts w:ascii="宋体" w:hAnsi="宋体" w:cs="宋体" w:hint="eastAsia"/>
          <w:b/>
          <w:sz w:val="32"/>
          <w:szCs w:val="32"/>
        </w:rPr>
        <w:lastRenderedPageBreak/>
        <w:t>第四章   投标文件格式</w:t>
      </w:r>
    </w:p>
    <w:p w14:paraId="35909895" w14:textId="77777777" w:rsidR="004109E4" w:rsidRDefault="004109E4" w:rsidP="00025C74">
      <w:pPr>
        <w:overflowPunct w:val="0"/>
        <w:spacing w:line="440" w:lineRule="exact"/>
        <w:ind w:left="45"/>
        <w:rPr>
          <w:rFonts w:ascii="宋体" w:hAnsi="宋体" w:cs="宋体" w:hint="eastAsia"/>
          <w:bCs/>
          <w:sz w:val="32"/>
          <w:szCs w:val="32"/>
        </w:rPr>
      </w:pPr>
    </w:p>
    <w:p w14:paraId="073A5736" w14:textId="77777777" w:rsidR="004109E4" w:rsidRDefault="00000000" w:rsidP="00F24FFA">
      <w:pPr>
        <w:overflowPunct w:val="0"/>
        <w:spacing w:line="900" w:lineRule="exact"/>
        <w:jc w:val="right"/>
        <w:rPr>
          <w:rStyle w:val="15"/>
          <w:rFonts w:ascii="宋体" w:hAnsi="宋体" w:hint="eastAsia"/>
          <w:b/>
          <w:bCs/>
          <w:sz w:val="84"/>
          <w:szCs w:val="84"/>
        </w:rPr>
      </w:pPr>
      <w:r>
        <w:rPr>
          <w:rFonts w:ascii="宋体" w:hAnsi="宋体" w:cs="宋体" w:hint="eastAsia"/>
          <w:sz w:val="32"/>
          <w:szCs w:val="32"/>
        </w:rPr>
        <w:t>正本/副本</w:t>
      </w:r>
    </w:p>
    <w:p w14:paraId="6430663E" w14:textId="77777777" w:rsidR="004109E4" w:rsidRDefault="00000000" w:rsidP="00F24FFA">
      <w:pPr>
        <w:overflowPunct w:val="0"/>
        <w:autoSpaceDE w:val="0"/>
        <w:spacing w:line="900" w:lineRule="exact"/>
        <w:jc w:val="center"/>
        <w:rPr>
          <w:rStyle w:val="15"/>
          <w:rFonts w:ascii="宋体" w:hAnsi="宋体" w:hint="eastAsia"/>
          <w:bCs/>
          <w:sz w:val="84"/>
          <w:szCs w:val="84"/>
        </w:rPr>
      </w:pPr>
      <w:r>
        <w:rPr>
          <w:rStyle w:val="15"/>
          <w:rFonts w:ascii="宋体" w:hAnsi="宋体" w:hint="eastAsia"/>
          <w:b/>
          <w:bCs/>
          <w:sz w:val="84"/>
          <w:szCs w:val="84"/>
        </w:rPr>
        <w:t>投 标 文 件</w:t>
      </w:r>
    </w:p>
    <w:p w14:paraId="2FCF3822" w14:textId="77777777" w:rsidR="004109E4" w:rsidRDefault="004109E4" w:rsidP="00025C74">
      <w:pPr>
        <w:overflowPunct w:val="0"/>
        <w:spacing w:line="440" w:lineRule="exact"/>
        <w:ind w:firstLineChars="250" w:firstLine="700"/>
        <w:rPr>
          <w:rFonts w:ascii="宋体" w:hAnsi="宋体" w:cs="宋体" w:hint="eastAsia"/>
          <w:sz w:val="28"/>
          <w:szCs w:val="28"/>
        </w:rPr>
      </w:pPr>
    </w:p>
    <w:p w14:paraId="3BA94180" w14:textId="77777777" w:rsidR="004109E4" w:rsidRDefault="004109E4" w:rsidP="00025C74">
      <w:pPr>
        <w:pStyle w:val="a0"/>
        <w:overflowPunct w:val="0"/>
        <w:spacing w:line="440" w:lineRule="exact"/>
        <w:rPr>
          <w:rFonts w:ascii="宋体" w:hAnsi="宋体" w:cs="宋体" w:hint="eastAsia"/>
        </w:rPr>
      </w:pPr>
    </w:p>
    <w:p w14:paraId="67429A79" w14:textId="77777777" w:rsidR="004109E4" w:rsidRDefault="00000000" w:rsidP="00025C74">
      <w:pPr>
        <w:overflowPunct w:val="0"/>
        <w:spacing w:line="440" w:lineRule="exact"/>
        <w:ind w:firstLineChars="200" w:firstLine="643"/>
        <w:rPr>
          <w:rFonts w:ascii="宋体" w:hAnsi="宋体" w:cs="宋体" w:hint="eastAsia"/>
          <w:b/>
          <w:bCs/>
          <w:sz w:val="32"/>
          <w:szCs w:val="32"/>
        </w:rPr>
      </w:pPr>
      <w:r>
        <w:rPr>
          <w:rFonts w:ascii="宋体" w:hAnsi="宋体" w:cs="宋体" w:hint="eastAsia"/>
          <w:b/>
          <w:bCs/>
          <w:sz w:val="32"/>
          <w:szCs w:val="32"/>
        </w:rPr>
        <w:t>招 标 人：</w:t>
      </w:r>
      <w:r>
        <w:rPr>
          <w:rFonts w:ascii="宋体" w:hAnsi="宋体" w:cs="宋体" w:hint="eastAsia"/>
          <w:b/>
          <w:bCs/>
          <w:sz w:val="32"/>
          <w:szCs w:val="32"/>
          <w:u w:val="single"/>
        </w:rPr>
        <w:t>连云港市物业管理中心</w:t>
      </w:r>
    </w:p>
    <w:p w14:paraId="012CFF09" w14:textId="11D69407" w:rsidR="004109E4" w:rsidRDefault="00000000" w:rsidP="00025C74">
      <w:pPr>
        <w:overflowPunct w:val="0"/>
        <w:spacing w:line="440" w:lineRule="exact"/>
        <w:ind w:firstLineChars="200" w:firstLine="643"/>
        <w:rPr>
          <w:rFonts w:ascii="宋体" w:hAnsi="宋体" w:cs="宋体" w:hint="eastAsia"/>
          <w:b/>
          <w:bCs/>
          <w:sz w:val="32"/>
          <w:szCs w:val="32"/>
          <w:u w:val="single"/>
        </w:rPr>
      </w:pPr>
      <w:r>
        <w:rPr>
          <w:rFonts w:ascii="宋体" w:hAnsi="宋体" w:cs="宋体" w:hint="eastAsia"/>
          <w:b/>
          <w:bCs/>
          <w:sz w:val="32"/>
          <w:szCs w:val="32"/>
        </w:rPr>
        <w:t>项目名称：</w:t>
      </w:r>
      <w:r>
        <w:rPr>
          <w:rFonts w:ascii="宋体" w:hAnsi="宋体" w:cs="宋体" w:hint="eastAsia"/>
          <w:b/>
          <w:bCs/>
          <w:sz w:val="32"/>
          <w:szCs w:val="32"/>
          <w:u w:val="single"/>
        </w:rPr>
        <w:t>连云港市市区</w:t>
      </w:r>
      <w:proofErr w:type="gramStart"/>
      <w:r>
        <w:rPr>
          <w:rFonts w:ascii="宋体" w:hAnsi="宋体" w:cs="宋体" w:hint="eastAsia"/>
          <w:b/>
          <w:bCs/>
          <w:sz w:val="32"/>
          <w:szCs w:val="32"/>
          <w:u w:val="single"/>
        </w:rPr>
        <w:t>物业专项</w:t>
      </w:r>
      <w:proofErr w:type="gramEnd"/>
      <w:r>
        <w:rPr>
          <w:rFonts w:ascii="宋体" w:hAnsi="宋体" w:cs="宋体" w:hint="eastAsia"/>
          <w:b/>
          <w:bCs/>
          <w:sz w:val="32"/>
          <w:szCs w:val="32"/>
          <w:u w:val="single"/>
        </w:rPr>
        <w:t>维修资金定期存放项目</w:t>
      </w:r>
      <w:r>
        <w:rPr>
          <w:rFonts w:ascii="宋体" w:hAnsi="宋体" w:cs="宋体" w:hint="eastAsia"/>
          <w:b/>
          <w:bCs/>
          <w:kern w:val="0"/>
          <w:sz w:val="32"/>
          <w:szCs w:val="32"/>
          <w:u w:val="single"/>
        </w:rPr>
        <w:t>（</w:t>
      </w:r>
      <w:r>
        <w:rPr>
          <w:rFonts w:ascii="宋体" w:hAnsi="宋体" w:cs="宋体" w:hint="eastAsia"/>
          <w:b/>
          <w:bCs/>
          <w:sz w:val="32"/>
          <w:szCs w:val="32"/>
          <w:u w:val="single"/>
        </w:rPr>
        <w:t>2026年第1</w:t>
      </w:r>
      <w:r w:rsidR="002E3D02">
        <w:rPr>
          <w:rFonts w:ascii="宋体" w:hAnsi="宋体" w:cs="宋体" w:hint="eastAsia"/>
          <w:b/>
          <w:bCs/>
          <w:sz w:val="32"/>
          <w:szCs w:val="32"/>
          <w:u w:val="single"/>
        </w:rPr>
        <w:t>-（2）</w:t>
      </w:r>
      <w:r>
        <w:rPr>
          <w:rFonts w:ascii="宋体" w:hAnsi="宋体" w:cs="宋体" w:hint="eastAsia"/>
          <w:b/>
          <w:bCs/>
          <w:sz w:val="32"/>
          <w:szCs w:val="32"/>
          <w:u w:val="single"/>
        </w:rPr>
        <w:t>期，总第5期）</w:t>
      </w:r>
    </w:p>
    <w:p w14:paraId="36409F0A" w14:textId="77777777" w:rsidR="004109E4" w:rsidRDefault="00000000" w:rsidP="00025C74">
      <w:pPr>
        <w:overflowPunct w:val="0"/>
        <w:spacing w:line="440" w:lineRule="exact"/>
        <w:ind w:firstLineChars="200" w:firstLine="643"/>
        <w:rPr>
          <w:rStyle w:val="15"/>
          <w:rFonts w:ascii="宋体" w:hAnsi="宋体" w:hint="eastAsia"/>
          <w:b/>
          <w:bCs/>
          <w:sz w:val="32"/>
          <w:szCs w:val="32"/>
          <w:u w:val="single"/>
        </w:rPr>
      </w:pPr>
      <w:r>
        <w:rPr>
          <w:rStyle w:val="15"/>
          <w:rFonts w:ascii="宋体" w:hAnsi="宋体" w:hint="eastAsia"/>
          <w:b/>
          <w:bCs/>
          <w:sz w:val="32"/>
          <w:szCs w:val="32"/>
        </w:rPr>
        <w:t>投标标段</w:t>
      </w:r>
      <w:r>
        <w:rPr>
          <w:rStyle w:val="15"/>
          <w:rFonts w:ascii="宋体" w:hAnsi="宋体" w:hint="eastAsia"/>
          <w:b/>
          <w:bCs/>
          <w:sz w:val="32"/>
          <w:szCs w:val="32"/>
          <w:u w:val="single"/>
        </w:rPr>
        <w:t xml:space="preserve">           </w:t>
      </w:r>
      <w:r>
        <w:rPr>
          <w:rStyle w:val="15"/>
          <w:rFonts w:ascii="宋体" w:hAnsi="宋体" w:hint="eastAsia"/>
          <w:b/>
          <w:bCs/>
          <w:sz w:val="32"/>
          <w:szCs w:val="32"/>
        </w:rPr>
        <w:t>存期</w:t>
      </w:r>
      <w:r>
        <w:rPr>
          <w:rStyle w:val="15"/>
          <w:rFonts w:ascii="宋体" w:hAnsi="宋体" w:hint="eastAsia"/>
          <w:b/>
          <w:bCs/>
          <w:sz w:val="32"/>
          <w:szCs w:val="32"/>
          <w:u w:val="single"/>
        </w:rPr>
        <w:t xml:space="preserve">       </w:t>
      </w:r>
    </w:p>
    <w:p w14:paraId="682200E6" w14:textId="77777777" w:rsidR="004109E4" w:rsidRDefault="00000000" w:rsidP="00025C74">
      <w:pPr>
        <w:overflowPunct w:val="0"/>
        <w:spacing w:line="440" w:lineRule="exact"/>
        <w:ind w:firstLineChars="200" w:firstLine="643"/>
        <w:rPr>
          <w:rStyle w:val="15"/>
          <w:rFonts w:ascii="宋体" w:hAnsi="宋体" w:hint="eastAsia"/>
          <w:b/>
          <w:bCs/>
          <w:sz w:val="32"/>
          <w:szCs w:val="32"/>
        </w:rPr>
      </w:pPr>
      <w:r>
        <w:rPr>
          <w:rStyle w:val="15"/>
          <w:rFonts w:ascii="宋体" w:hAnsi="宋体" w:hint="eastAsia"/>
          <w:b/>
          <w:bCs/>
          <w:sz w:val="32"/>
          <w:szCs w:val="32"/>
        </w:rPr>
        <w:t>投标金额</w:t>
      </w:r>
      <w:r>
        <w:rPr>
          <w:rStyle w:val="15"/>
          <w:rFonts w:ascii="宋体" w:hAnsi="宋体" w:hint="eastAsia"/>
          <w:b/>
          <w:bCs/>
          <w:sz w:val="32"/>
          <w:szCs w:val="32"/>
          <w:u w:val="single"/>
        </w:rPr>
        <w:t xml:space="preserve">                 </w:t>
      </w:r>
      <w:r>
        <w:rPr>
          <w:rStyle w:val="15"/>
          <w:rFonts w:ascii="宋体" w:hAnsi="宋体" w:hint="eastAsia"/>
          <w:b/>
          <w:bCs/>
          <w:sz w:val="32"/>
          <w:szCs w:val="32"/>
        </w:rPr>
        <w:t xml:space="preserve">   </w:t>
      </w:r>
    </w:p>
    <w:p w14:paraId="7B895AAE" w14:textId="77777777" w:rsidR="004109E4" w:rsidRDefault="00000000" w:rsidP="00025C74">
      <w:pPr>
        <w:overflowPunct w:val="0"/>
        <w:spacing w:line="440" w:lineRule="exact"/>
        <w:ind w:right="560"/>
        <w:rPr>
          <w:rFonts w:ascii="宋体" w:hAnsi="宋体" w:cs="宋体" w:hint="eastAsia"/>
          <w:b/>
          <w:w w:val="90"/>
          <w:sz w:val="32"/>
          <w:szCs w:val="32"/>
        </w:rPr>
      </w:pPr>
      <w:r>
        <w:rPr>
          <w:rFonts w:ascii="宋体" w:hAnsi="宋体" w:cs="宋体" w:hint="eastAsia"/>
          <w:b/>
          <w:w w:val="90"/>
          <w:sz w:val="32"/>
          <w:szCs w:val="32"/>
        </w:rPr>
        <w:t xml:space="preserve"> </w:t>
      </w:r>
    </w:p>
    <w:p w14:paraId="5F68D153" w14:textId="77777777" w:rsidR="004109E4" w:rsidRDefault="00000000" w:rsidP="00025C74">
      <w:pPr>
        <w:overflowPunct w:val="0"/>
        <w:spacing w:line="440" w:lineRule="exact"/>
        <w:ind w:right="560"/>
        <w:jc w:val="right"/>
        <w:rPr>
          <w:rFonts w:ascii="宋体" w:hAnsi="宋体" w:cs="宋体" w:hint="eastAsia"/>
          <w:b/>
          <w:w w:val="90"/>
          <w:sz w:val="32"/>
          <w:szCs w:val="32"/>
        </w:rPr>
      </w:pPr>
      <w:r>
        <w:rPr>
          <w:rFonts w:ascii="宋体" w:hAnsi="宋体" w:cs="宋体" w:hint="eastAsia"/>
          <w:b/>
          <w:w w:val="90"/>
          <w:sz w:val="32"/>
          <w:szCs w:val="32"/>
        </w:rPr>
        <w:t xml:space="preserve"> </w:t>
      </w:r>
    </w:p>
    <w:p w14:paraId="533350C4" w14:textId="77777777" w:rsidR="004109E4" w:rsidRDefault="00000000" w:rsidP="00025C74">
      <w:pPr>
        <w:overflowPunct w:val="0"/>
        <w:spacing w:line="440" w:lineRule="exact"/>
        <w:rPr>
          <w:rStyle w:val="15"/>
          <w:rFonts w:ascii="宋体" w:hAnsi="宋体" w:hint="eastAsia"/>
          <w:b/>
          <w:sz w:val="32"/>
          <w:szCs w:val="32"/>
        </w:rPr>
      </w:pPr>
      <w:r>
        <w:rPr>
          <w:rStyle w:val="15"/>
          <w:rFonts w:ascii="宋体" w:hAnsi="宋体" w:hint="eastAsia"/>
          <w:b/>
          <w:sz w:val="32"/>
          <w:szCs w:val="32"/>
        </w:rPr>
        <w:t xml:space="preserve">  </w:t>
      </w:r>
    </w:p>
    <w:p w14:paraId="72AE5374" w14:textId="77777777" w:rsidR="004109E4" w:rsidRDefault="004109E4" w:rsidP="00025C74">
      <w:pPr>
        <w:pStyle w:val="a0"/>
        <w:overflowPunct w:val="0"/>
        <w:spacing w:line="440" w:lineRule="exact"/>
        <w:rPr>
          <w:rStyle w:val="15"/>
          <w:rFonts w:ascii="宋体" w:hAnsi="宋体" w:hint="eastAsia"/>
          <w:b/>
          <w:sz w:val="32"/>
          <w:szCs w:val="32"/>
        </w:rPr>
      </w:pPr>
    </w:p>
    <w:p w14:paraId="24C48AB2" w14:textId="77777777" w:rsidR="004109E4" w:rsidRDefault="004109E4" w:rsidP="00025C74">
      <w:pPr>
        <w:pStyle w:val="a0"/>
        <w:overflowPunct w:val="0"/>
        <w:spacing w:line="440" w:lineRule="exact"/>
        <w:rPr>
          <w:rStyle w:val="15"/>
          <w:rFonts w:ascii="宋体" w:hAnsi="宋体" w:hint="eastAsia"/>
          <w:b/>
          <w:sz w:val="32"/>
          <w:szCs w:val="32"/>
        </w:rPr>
      </w:pPr>
    </w:p>
    <w:p w14:paraId="23098464" w14:textId="77777777" w:rsidR="004109E4" w:rsidRDefault="00000000" w:rsidP="00025C74">
      <w:pPr>
        <w:overflowPunct w:val="0"/>
        <w:spacing w:line="440" w:lineRule="exact"/>
        <w:ind w:firstLineChars="250" w:firstLine="803"/>
        <w:rPr>
          <w:rStyle w:val="15"/>
          <w:rFonts w:ascii="宋体" w:hAnsi="宋体" w:hint="eastAsia"/>
          <w:b/>
          <w:bCs/>
          <w:sz w:val="32"/>
          <w:szCs w:val="32"/>
        </w:rPr>
      </w:pPr>
      <w:r>
        <w:rPr>
          <w:rStyle w:val="15"/>
          <w:rFonts w:ascii="宋体" w:hAnsi="宋体" w:hint="eastAsia"/>
          <w:b/>
          <w:bCs/>
          <w:sz w:val="32"/>
          <w:szCs w:val="32"/>
        </w:rPr>
        <w:t>投标单位：</w:t>
      </w:r>
      <w:r>
        <w:rPr>
          <w:rStyle w:val="15"/>
          <w:rFonts w:ascii="宋体" w:hAnsi="宋体" w:hint="eastAsia"/>
          <w:b/>
          <w:bCs/>
          <w:sz w:val="32"/>
          <w:szCs w:val="32"/>
          <w:u w:val="single"/>
        </w:rPr>
        <w:t xml:space="preserve">                   </w:t>
      </w:r>
      <w:r>
        <w:rPr>
          <w:rStyle w:val="15"/>
          <w:rFonts w:ascii="宋体" w:hAnsi="宋体" w:hint="eastAsia"/>
          <w:b/>
          <w:bCs/>
          <w:sz w:val="32"/>
          <w:szCs w:val="32"/>
        </w:rPr>
        <w:t>（单位公章）</w:t>
      </w:r>
    </w:p>
    <w:p w14:paraId="3F28ACDF" w14:textId="77777777" w:rsidR="004109E4" w:rsidRDefault="00000000" w:rsidP="00025C74">
      <w:pPr>
        <w:overflowPunct w:val="0"/>
        <w:spacing w:line="440" w:lineRule="exact"/>
        <w:ind w:firstLineChars="250" w:firstLine="803"/>
        <w:rPr>
          <w:rStyle w:val="15"/>
          <w:rFonts w:ascii="宋体" w:hAnsi="宋体" w:hint="eastAsia"/>
          <w:b/>
          <w:bCs/>
          <w:sz w:val="32"/>
          <w:szCs w:val="32"/>
        </w:rPr>
      </w:pPr>
      <w:r>
        <w:rPr>
          <w:rStyle w:val="15"/>
          <w:rFonts w:ascii="宋体" w:hAnsi="宋体" w:hint="eastAsia"/>
          <w:b/>
          <w:bCs/>
          <w:sz w:val="32"/>
          <w:szCs w:val="32"/>
        </w:rPr>
        <w:t>法定代表人</w:t>
      </w:r>
      <w:r>
        <w:rPr>
          <w:rFonts w:ascii="宋体" w:hAnsi="宋体" w:cs="宋体" w:hint="eastAsia"/>
          <w:b/>
          <w:bCs/>
          <w:kern w:val="0"/>
          <w:sz w:val="32"/>
          <w:szCs w:val="32"/>
        </w:rPr>
        <w:t>（授权委托人）</w:t>
      </w:r>
      <w:r>
        <w:rPr>
          <w:rStyle w:val="15"/>
          <w:rFonts w:ascii="宋体" w:hAnsi="宋体" w:hint="eastAsia"/>
          <w:b/>
          <w:bCs/>
          <w:sz w:val="32"/>
          <w:szCs w:val="32"/>
        </w:rPr>
        <w:t>：</w:t>
      </w:r>
      <w:r>
        <w:rPr>
          <w:rStyle w:val="15"/>
          <w:rFonts w:ascii="宋体" w:hAnsi="宋体" w:hint="eastAsia"/>
          <w:b/>
          <w:bCs/>
          <w:sz w:val="32"/>
          <w:szCs w:val="32"/>
          <w:u w:val="single"/>
        </w:rPr>
        <w:t xml:space="preserve">         </w:t>
      </w:r>
      <w:r>
        <w:rPr>
          <w:rStyle w:val="15"/>
          <w:rFonts w:ascii="宋体" w:hAnsi="宋体" w:hint="eastAsia"/>
          <w:b/>
          <w:bCs/>
          <w:sz w:val="32"/>
          <w:szCs w:val="32"/>
        </w:rPr>
        <w:t>（盖章或签字）</w:t>
      </w:r>
    </w:p>
    <w:p w14:paraId="167CB7DD" w14:textId="77777777" w:rsidR="004109E4" w:rsidRDefault="00000000" w:rsidP="00025C74">
      <w:pPr>
        <w:overflowPunct w:val="0"/>
        <w:spacing w:line="440" w:lineRule="exact"/>
        <w:ind w:firstLineChars="250" w:firstLine="803"/>
        <w:rPr>
          <w:rStyle w:val="15"/>
          <w:rFonts w:ascii="宋体" w:hAnsi="宋体" w:hint="eastAsia"/>
          <w:b/>
          <w:bCs/>
          <w:sz w:val="32"/>
          <w:szCs w:val="32"/>
        </w:rPr>
      </w:pPr>
      <w:r>
        <w:rPr>
          <w:rStyle w:val="15"/>
          <w:rFonts w:ascii="宋体" w:hAnsi="宋体" w:hint="eastAsia"/>
          <w:b/>
          <w:bCs/>
          <w:sz w:val="32"/>
          <w:szCs w:val="32"/>
        </w:rPr>
        <w:t xml:space="preserve"> </w:t>
      </w:r>
    </w:p>
    <w:p w14:paraId="49A64C63" w14:textId="77777777" w:rsidR="004109E4" w:rsidRDefault="00000000" w:rsidP="00025C74">
      <w:pPr>
        <w:overflowPunct w:val="0"/>
        <w:spacing w:line="440" w:lineRule="exact"/>
        <w:ind w:firstLineChars="250" w:firstLine="803"/>
        <w:rPr>
          <w:rStyle w:val="15"/>
          <w:rFonts w:ascii="宋体" w:hAnsi="宋体" w:hint="eastAsia"/>
          <w:b/>
          <w:bCs/>
          <w:sz w:val="32"/>
          <w:szCs w:val="32"/>
        </w:rPr>
      </w:pPr>
      <w:r>
        <w:rPr>
          <w:rStyle w:val="15"/>
          <w:rFonts w:ascii="宋体" w:hAnsi="宋体" w:hint="eastAsia"/>
          <w:b/>
          <w:bCs/>
          <w:sz w:val="32"/>
          <w:szCs w:val="32"/>
        </w:rPr>
        <w:t>日    期：      年    月   日</w:t>
      </w:r>
    </w:p>
    <w:p w14:paraId="0BCD4729" w14:textId="77777777" w:rsidR="004109E4" w:rsidRDefault="004109E4" w:rsidP="00025C74">
      <w:pPr>
        <w:overflowPunct w:val="0"/>
        <w:autoSpaceDE w:val="0"/>
        <w:spacing w:line="440" w:lineRule="exact"/>
        <w:rPr>
          <w:rFonts w:ascii="宋体" w:hAnsi="宋体" w:cs="宋体" w:hint="eastAsia"/>
          <w:b/>
        </w:rPr>
      </w:pPr>
    </w:p>
    <w:p w14:paraId="5D2FB786" w14:textId="77777777" w:rsidR="004109E4" w:rsidRDefault="004109E4" w:rsidP="00025C74">
      <w:pPr>
        <w:overflowPunct w:val="0"/>
        <w:autoSpaceDE w:val="0"/>
        <w:spacing w:line="440" w:lineRule="exact"/>
        <w:rPr>
          <w:rFonts w:ascii="宋体" w:hAnsi="宋体" w:cs="宋体" w:hint="eastAsia"/>
          <w:b/>
        </w:rPr>
      </w:pPr>
    </w:p>
    <w:p w14:paraId="0AA08266" w14:textId="77777777" w:rsidR="004109E4" w:rsidRDefault="004109E4" w:rsidP="00025C74">
      <w:pPr>
        <w:overflowPunct w:val="0"/>
        <w:autoSpaceDE w:val="0"/>
        <w:spacing w:line="440" w:lineRule="exact"/>
        <w:rPr>
          <w:rFonts w:ascii="宋体" w:hAnsi="宋体" w:cs="宋体" w:hint="eastAsia"/>
          <w:b/>
        </w:rPr>
      </w:pPr>
    </w:p>
    <w:p w14:paraId="4AB73A0D" w14:textId="77777777" w:rsidR="004109E4" w:rsidRDefault="004109E4" w:rsidP="00025C74">
      <w:pPr>
        <w:overflowPunct w:val="0"/>
        <w:autoSpaceDE w:val="0"/>
        <w:spacing w:line="440" w:lineRule="exact"/>
        <w:rPr>
          <w:rFonts w:ascii="宋体" w:hAnsi="宋体" w:cs="宋体" w:hint="eastAsia"/>
          <w:b/>
        </w:rPr>
      </w:pPr>
    </w:p>
    <w:p w14:paraId="723AEAFF" w14:textId="77777777" w:rsidR="004109E4" w:rsidRDefault="00000000" w:rsidP="00025C74">
      <w:pPr>
        <w:overflowPunct w:val="0"/>
        <w:autoSpaceDE w:val="0"/>
        <w:spacing w:line="440" w:lineRule="exact"/>
        <w:jc w:val="center"/>
        <w:rPr>
          <w:rFonts w:ascii="宋体" w:hAnsi="宋体" w:cs="宋体" w:hint="eastAsia"/>
          <w:b/>
          <w:sz w:val="32"/>
          <w:szCs w:val="32"/>
        </w:rPr>
      </w:pPr>
      <w:r>
        <w:rPr>
          <w:rFonts w:ascii="宋体" w:hAnsi="宋体" w:cs="宋体" w:hint="eastAsia"/>
          <w:b/>
          <w:sz w:val="32"/>
          <w:szCs w:val="32"/>
        </w:rPr>
        <w:t>目   录</w:t>
      </w:r>
    </w:p>
    <w:p w14:paraId="59563684" w14:textId="77777777" w:rsidR="004109E4" w:rsidRDefault="004109E4" w:rsidP="00025C74">
      <w:pPr>
        <w:overflowPunct w:val="0"/>
        <w:autoSpaceDE w:val="0"/>
        <w:spacing w:line="440" w:lineRule="exact"/>
        <w:jc w:val="center"/>
        <w:rPr>
          <w:rFonts w:ascii="宋体" w:hAnsi="宋体" w:cs="宋体" w:hint="eastAsia"/>
          <w:b/>
          <w:sz w:val="32"/>
          <w:szCs w:val="32"/>
        </w:rPr>
      </w:pPr>
    </w:p>
    <w:p w14:paraId="6908DAA9" w14:textId="77777777" w:rsidR="00F24FFA" w:rsidRDefault="00F24FFA" w:rsidP="00F24FFA">
      <w:pPr>
        <w:pStyle w:val="a0"/>
      </w:pPr>
    </w:p>
    <w:p w14:paraId="4AD4C377" w14:textId="77777777" w:rsidR="00F24FFA" w:rsidRDefault="00F24FFA" w:rsidP="00F24FFA">
      <w:pPr>
        <w:pStyle w:val="a0"/>
      </w:pPr>
    </w:p>
    <w:p w14:paraId="583B4F4B" w14:textId="77777777" w:rsidR="00F24FFA" w:rsidRDefault="00F24FFA" w:rsidP="00F24FFA">
      <w:pPr>
        <w:pStyle w:val="a0"/>
      </w:pPr>
    </w:p>
    <w:p w14:paraId="070780B4" w14:textId="77777777" w:rsidR="00F24FFA" w:rsidRDefault="00F24FFA" w:rsidP="00F24FFA">
      <w:pPr>
        <w:pStyle w:val="a0"/>
      </w:pPr>
    </w:p>
    <w:p w14:paraId="69A89C26" w14:textId="77777777" w:rsidR="00F24FFA" w:rsidRPr="00F24FFA" w:rsidRDefault="00F24FFA" w:rsidP="00F24FFA">
      <w:pPr>
        <w:pStyle w:val="a0"/>
      </w:pPr>
    </w:p>
    <w:p w14:paraId="5B7645C9" w14:textId="77777777" w:rsidR="004109E4" w:rsidRDefault="00000000" w:rsidP="00025C74">
      <w:pPr>
        <w:overflowPunct w:val="0"/>
        <w:autoSpaceDE w:val="0"/>
        <w:spacing w:line="440" w:lineRule="exact"/>
        <w:jc w:val="center"/>
        <w:rPr>
          <w:rFonts w:ascii="宋体" w:hAnsi="宋体" w:cs="宋体" w:hint="eastAsia"/>
          <w:b/>
          <w:bCs/>
          <w:sz w:val="32"/>
          <w:szCs w:val="32"/>
        </w:rPr>
      </w:pPr>
      <w:r>
        <w:rPr>
          <w:rFonts w:ascii="宋体" w:hAnsi="宋体" w:cs="宋体" w:hint="eastAsia"/>
          <w:b/>
          <w:bCs/>
          <w:sz w:val="32"/>
          <w:szCs w:val="32"/>
        </w:rPr>
        <w:lastRenderedPageBreak/>
        <w:t>投标函</w:t>
      </w:r>
    </w:p>
    <w:p w14:paraId="63601612" w14:textId="77777777" w:rsidR="004109E4" w:rsidRDefault="00000000" w:rsidP="00025C74">
      <w:pPr>
        <w:overflowPunct w:val="0"/>
        <w:autoSpaceDE w:val="0"/>
        <w:adjustRightInd w:val="0"/>
        <w:snapToGrid w:val="0"/>
        <w:spacing w:line="440" w:lineRule="exact"/>
        <w:rPr>
          <w:rFonts w:ascii="宋体" w:hAnsi="宋体" w:cs="宋体" w:hint="eastAsia"/>
          <w:bCs/>
          <w:sz w:val="32"/>
          <w:szCs w:val="32"/>
        </w:rPr>
      </w:pPr>
      <w:r>
        <w:rPr>
          <w:rFonts w:ascii="宋体" w:hAnsi="宋体" w:cs="宋体" w:hint="eastAsia"/>
          <w:bCs/>
          <w:sz w:val="32"/>
          <w:szCs w:val="32"/>
        </w:rPr>
        <w:t xml:space="preserve"> </w:t>
      </w:r>
    </w:p>
    <w:p w14:paraId="783B9983" w14:textId="77777777" w:rsidR="004109E4" w:rsidRDefault="00000000" w:rsidP="00025C74">
      <w:pPr>
        <w:overflowPunct w:val="0"/>
        <w:autoSpaceDE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致：</w:t>
      </w:r>
      <w:r>
        <w:rPr>
          <w:rFonts w:ascii="宋体" w:hAnsi="宋体" w:cs="宋体" w:hint="eastAsia"/>
          <w:bCs/>
          <w:sz w:val="24"/>
          <w:szCs w:val="24"/>
          <w:u w:val="single"/>
        </w:rPr>
        <w:t xml:space="preserve">                        </w:t>
      </w:r>
      <w:r>
        <w:rPr>
          <w:rFonts w:ascii="宋体" w:hAnsi="宋体" w:cs="宋体" w:hint="eastAsia"/>
          <w:bCs/>
          <w:sz w:val="24"/>
          <w:szCs w:val="24"/>
        </w:rPr>
        <w:t>（招标人）：</w:t>
      </w:r>
    </w:p>
    <w:p w14:paraId="217D22CA" w14:textId="77777777" w:rsidR="004109E4" w:rsidRDefault="00000000" w:rsidP="00025C74">
      <w:pPr>
        <w:overflowPunct w:val="0"/>
        <w:autoSpaceDE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我们收到贵方</w:t>
      </w:r>
      <w:r>
        <w:rPr>
          <w:rFonts w:ascii="宋体" w:hAnsi="宋体" w:cs="宋体" w:hint="eastAsia"/>
          <w:sz w:val="24"/>
          <w:szCs w:val="24"/>
          <w:u w:val="single"/>
        </w:rPr>
        <w:t xml:space="preserve">                  </w:t>
      </w:r>
      <w:r>
        <w:rPr>
          <w:rFonts w:ascii="宋体" w:hAnsi="宋体" w:cs="宋体" w:hint="eastAsia"/>
          <w:sz w:val="24"/>
          <w:szCs w:val="24"/>
        </w:rPr>
        <w:t>（项目名称）招标文件，经详细研究，我们决定参加该项目投标。并授权</w:t>
      </w:r>
      <w:r>
        <w:rPr>
          <w:rFonts w:ascii="宋体" w:hAnsi="宋体" w:cs="宋体" w:hint="eastAsia"/>
          <w:sz w:val="24"/>
          <w:szCs w:val="24"/>
          <w:u w:val="single"/>
        </w:rPr>
        <w:t xml:space="preserve">                                  </w:t>
      </w:r>
      <w:r>
        <w:rPr>
          <w:rFonts w:ascii="宋体" w:hAnsi="宋体" w:cs="宋体" w:hint="eastAsia"/>
          <w:sz w:val="24"/>
          <w:szCs w:val="24"/>
        </w:rPr>
        <w:t>（姓名、职务），全权代表我投标人提交投标文件正本一份，副本五份。</w:t>
      </w:r>
    </w:p>
    <w:p w14:paraId="58AC5DF2" w14:textId="77777777" w:rsidR="004109E4" w:rsidRDefault="00000000" w:rsidP="00025C74">
      <w:pPr>
        <w:overflowPunct w:val="0"/>
        <w:autoSpaceDE w:val="0"/>
        <w:adjustRightInd w:val="0"/>
        <w:snapToGrid w:val="0"/>
        <w:spacing w:line="440" w:lineRule="exact"/>
        <w:ind w:firstLineChars="200" w:firstLine="480"/>
        <w:rPr>
          <w:rFonts w:ascii="宋体" w:hAnsi="宋体" w:cs="宋体" w:hint="eastAsia"/>
          <w:color w:val="000000"/>
          <w:sz w:val="24"/>
          <w:szCs w:val="24"/>
        </w:rPr>
      </w:pPr>
      <w:r>
        <w:rPr>
          <w:rFonts w:ascii="宋体" w:hAnsi="宋体" w:cs="宋体" w:hint="eastAsia"/>
          <w:sz w:val="24"/>
          <w:szCs w:val="24"/>
        </w:rPr>
        <w:t>我方意向投标的定期存款利率见附</w:t>
      </w:r>
      <w:r>
        <w:rPr>
          <w:rFonts w:ascii="宋体" w:hAnsi="宋体" w:cs="宋体" w:hint="eastAsia"/>
          <w:color w:val="000000"/>
          <w:sz w:val="24"/>
          <w:szCs w:val="24"/>
        </w:rPr>
        <w:t>件：开标一览表。如贵方未到期的定期存款发生提前支取的，按照中国人民银行等相关规定执行。如在办理资金存放业务时出现存款利率调整的情况，根据市场利率定价自律机制规定，存款利率按存放时当期定期存款利率较基准利率浮动幅度最高上限执行。</w:t>
      </w:r>
    </w:p>
    <w:p w14:paraId="679D0074" w14:textId="77777777" w:rsidR="004109E4" w:rsidRDefault="00000000" w:rsidP="00025C74">
      <w:pPr>
        <w:overflowPunct w:val="0"/>
        <w:autoSpaceDE w:val="0"/>
        <w:adjustRightInd w:val="0"/>
        <w:snapToGrid w:val="0"/>
        <w:spacing w:line="44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我方承接中标对应存款，并同时宣布愿意遵守下列条款：</w:t>
      </w:r>
    </w:p>
    <w:p w14:paraId="0D273F6E" w14:textId="77777777" w:rsidR="004109E4" w:rsidRDefault="00000000" w:rsidP="00025C74">
      <w:pPr>
        <w:overflowPunct w:val="0"/>
        <w:autoSpaceDE w:val="0"/>
        <w:adjustRightInd w:val="0"/>
        <w:snapToGrid w:val="0"/>
        <w:spacing w:line="44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1、提供投标须知规定的全部投标文件。</w:t>
      </w:r>
    </w:p>
    <w:p w14:paraId="35B917E8" w14:textId="77777777" w:rsidR="004109E4" w:rsidRDefault="00000000" w:rsidP="00025C74">
      <w:pPr>
        <w:overflowPunct w:val="0"/>
        <w:autoSpaceDE w:val="0"/>
        <w:adjustRightInd w:val="0"/>
        <w:snapToGrid w:val="0"/>
        <w:spacing w:line="44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2、投标人已详细审查全部招标文件，同意投标须知的各项要求。</w:t>
      </w:r>
    </w:p>
    <w:p w14:paraId="18D6FAEC" w14:textId="77777777" w:rsidR="004109E4" w:rsidRDefault="00000000" w:rsidP="00025C74">
      <w:pPr>
        <w:overflowPunct w:val="0"/>
        <w:autoSpaceDE w:val="0"/>
        <w:adjustRightInd w:val="0"/>
        <w:snapToGrid w:val="0"/>
        <w:spacing w:line="44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3、投标人同意提供按照贵方可能要求的与其投标有关的一切数据或资料，并保证其真实性、合法性。</w:t>
      </w:r>
    </w:p>
    <w:p w14:paraId="0A64E8D5" w14:textId="77777777" w:rsidR="004109E4" w:rsidRDefault="00000000" w:rsidP="00025C74">
      <w:pPr>
        <w:overflowPunct w:val="0"/>
        <w:autoSpaceDE w:val="0"/>
        <w:adjustRightInd w:val="0"/>
        <w:snapToGrid w:val="0"/>
        <w:spacing w:line="44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4、若中标，我方将严格履行合同义务。如若在合同执行过程中出现违约行为，则承担违约责任。</w:t>
      </w:r>
    </w:p>
    <w:p w14:paraId="5C44F697" w14:textId="77777777" w:rsidR="004109E4" w:rsidRDefault="00000000" w:rsidP="00025C74">
      <w:pPr>
        <w:overflowPunct w:val="0"/>
        <w:autoSpaceDE w:val="0"/>
        <w:adjustRightInd w:val="0"/>
        <w:snapToGrid w:val="0"/>
        <w:spacing w:line="44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5、若中标，</w:t>
      </w:r>
      <w:proofErr w:type="gramStart"/>
      <w:r>
        <w:rPr>
          <w:rFonts w:ascii="宋体" w:hAnsi="宋体" w:cs="宋体" w:hint="eastAsia"/>
          <w:color w:val="000000"/>
          <w:sz w:val="24"/>
          <w:szCs w:val="24"/>
        </w:rPr>
        <w:t>本承诺函将</w:t>
      </w:r>
      <w:proofErr w:type="gramEnd"/>
      <w:r>
        <w:rPr>
          <w:rFonts w:ascii="宋体" w:hAnsi="宋体" w:cs="宋体" w:hint="eastAsia"/>
          <w:color w:val="000000"/>
          <w:sz w:val="24"/>
          <w:szCs w:val="24"/>
        </w:rPr>
        <w:t>成为合同不可分割的一部分，与合同具有同等的法律效力。</w:t>
      </w:r>
    </w:p>
    <w:p w14:paraId="5CB4D612" w14:textId="77777777" w:rsidR="004109E4" w:rsidRDefault="00000000" w:rsidP="00025C74">
      <w:pPr>
        <w:overflowPunct w:val="0"/>
        <w:autoSpaceDE w:val="0"/>
        <w:adjustRightInd w:val="0"/>
        <w:snapToGrid w:val="0"/>
        <w:spacing w:line="44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6、我方与本投标有关的一切正式来往通讯请寄：</w:t>
      </w:r>
    </w:p>
    <w:p w14:paraId="20855ADD" w14:textId="77777777" w:rsidR="004109E4" w:rsidRDefault="00000000" w:rsidP="00025C74">
      <w:pPr>
        <w:overflowPunct w:val="0"/>
        <w:autoSpaceDE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地址：</w:t>
      </w:r>
      <w:r>
        <w:rPr>
          <w:rFonts w:ascii="宋体" w:hAnsi="宋体" w:cs="宋体" w:hint="eastAsia"/>
          <w:sz w:val="24"/>
          <w:szCs w:val="24"/>
          <w:u w:val="single"/>
        </w:rPr>
        <w:t xml:space="preserve">                     </w:t>
      </w:r>
      <w:r>
        <w:rPr>
          <w:rFonts w:ascii="宋体" w:hAnsi="宋体" w:cs="宋体" w:hint="eastAsia"/>
          <w:sz w:val="24"/>
          <w:szCs w:val="24"/>
        </w:rPr>
        <w:t>传    真：</w:t>
      </w:r>
      <w:r>
        <w:rPr>
          <w:rFonts w:ascii="宋体" w:hAnsi="宋体" w:cs="宋体" w:hint="eastAsia"/>
          <w:sz w:val="24"/>
          <w:szCs w:val="24"/>
          <w:u w:val="single"/>
        </w:rPr>
        <w:t xml:space="preserve">                            </w:t>
      </w:r>
      <w:r>
        <w:rPr>
          <w:rFonts w:ascii="宋体" w:hAnsi="宋体" w:cs="宋体" w:hint="eastAsia"/>
          <w:sz w:val="24"/>
          <w:szCs w:val="24"/>
        </w:rPr>
        <w:t xml:space="preserve"> </w:t>
      </w:r>
    </w:p>
    <w:p w14:paraId="36FBA076" w14:textId="77777777" w:rsidR="004109E4" w:rsidRDefault="00000000" w:rsidP="00025C74">
      <w:pPr>
        <w:overflowPunct w:val="0"/>
        <w:autoSpaceDE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电话：</w:t>
      </w:r>
      <w:r>
        <w:rPr>
          <w:rFonts w:ascii="宋体" w:hAnsi="宋体" w:cs="宋体" w:hint="eastAsia"/>
          <w:sz w:val="24"/>
          <w:szCs w:val="24"/>
          <w:u w:val="single"/>
        </w:rPr>
        <w:t xml:space="preserve">                    </w:t>
      </w:r>
      <w:r>
        <w:rPr>
          <w:rFonts w:ascii="宋体" w:hAnsi="宋体" w:cs="宋体" w:hint="eastAsia"/>
          <w:sz w:val="24"/>
          <w:szCs w:val="24"/>
        </w:rPr>
        <w:t xml:space="preserve"> 电子邮件：</w:t>
      </w:r>
      <w:r>
        <w:rPr>
          <w:rFonts w:ascii="宋体" w:hAnsi="宋体" w:cs="宋体" w:hint="eastAsia"/>
          <w:sz w:val="24"/>
          <w:szCs w:val="24"/>
          <w:u w:val="single"/>
        </w:rPr>
        <w:t xml:space="preserve">                            </w:t>
      </w:r>
      <w:r>
        <w:rPr>
          <w:rFonts w:ascii="宋体" w:hAnsi="宋体" w:cs="宋体" w:hint="eastAsia"/>
          <w:sz w:val="24"/>
          <w:szCs w:val="24"/>
        </w:rPr>
        <w:t xml:space="preserve">  </w:t>
      </w:r>
    </w:p>
    <w:p w14:paraId="6E478FFA" w14:textId="77777777" w:rsidR="004109E4" w:rsidRDefault="00000000" w:rsidP="00025C74">
      <w:pPr>
        <w:overflowPunct w:val="0"/>
        <w:autoSpaceDE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投标人（公章）：</w:t>
      </w:r>
      <w:r>
        <w:rPr>
          <w:rFonts w:ascii="宋体" w:hAnsi="宋体" w:cs="宋体" w:hint="eastAsia"/>
          <w:sz w:val="24"/>
          <w:szCs w:val="24"/>
          <w:u w:val="single"/>
        </w:rPr>
        <w:t xml:space="preserve">                   </w:t>
      </w:r>
    </w:p>
    <w:p w14:paraId="4A6B641A" w14:textId="77777777" w:rsidR="004109E4" w:rsidRDefault="00000000" w:rsidP="00025C74">
      <w:pPr>
        <w:overflowPunct w:val="0"/>
        <w:autoSpaceDE w:val="0"/>
        <w:adjustRightInd w:val="0"/>
        <w:snapToGrid w:val="0"/>
        <w:spacing w:line="440" w:lineRule="exact"/>
        <w:ind w:firstLineChars="200" w:firstLine="480"/>
        <w:rPr>
          <w:rFonts w:ascii="宋体" w:hAnsi="宋体" w:cs="宋体" w:hint="eastAsia"/>
          <w:sz w:val="24"/>
          <w:szCs w:val="24"/>
          <w:u w:val="single"/>
        </w:rPr>
      </w:pPr>
      <w:r>
        <w:rPr>
          <w:rFonts w:ascii="宋体" w:hAnsi="宋体" w:cs="宋体" w:hint="eastAsia"/>
          <w:sz w:val="24"/>
          <w:szCs w:val="24"/>
        </w:rPr>
        <w:t>法定代表人（授权委托人）签字或盖章：</w:t>
      </w:r>
      <w:r>
        <w:rPr>
          <w:rFonts w:ascii="宋体" w:hAnsi="宋体" w:cs="宋体" w:hint="eastAsia"/>
          <w:sz w:val="24"/>
          <w:szCs w:val="24"/>
          <w:u w:val="single"/>
        </w:rPr>
        <w:t xml:space="preserve">                       </w:t>
      </w:r>
    </w:p>
    <w:p w14:paraId="14EC2412" w14:textId="77777777" w:rsidR="004109E4" w:rsidRDefault="00000000" w:rsidP="00025C74">
      <w:pPr>
        <w:overflowPunct w:val="0"/>
        <w:autoSpaceDE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 xml:space="preserve"> </w:t>
      </w:r>
    </w:p>
    <w:p w14:paraId="42308C39" w14:textId="77777777" w:rsidR="004109E4" w:rsidRDefault="00000000" w:rsidP="00025C74">
      <w:pPr>
        <w:overflowPunct w:val="0"/>
        <w:autoSpaceDE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日    期：</w:t>
      </w:r>
      <w:r>
        <w:rPr>
          <w:rFonts w:ascii="宋体" w:hAnsi="宋体" w:cs="宋体" w:hint="eastAsia"/>
          <w:sz w:val="24"/>
          <w:szCs w:val="24"/>
          <w:u w:val="single"/>
        </w:rPr>
        <w:t xml:space="preserve">     </w:t>
      </w:r>
      <w:r>
        <w:rPr>
          <w:rFonts w:ascii="宋体" w:hAnsi="宋体" w:cs="宋体" w:hint="eastAsia"/>
          <w:sz w:val="24"/>
          <w:szCs w:val="24"/>
        </w:rPr>
        <w:t xml:space="preserve"> 年</w:t>
      </w:r>
      <w:r>
        <w:rPr>
          <w:rFonts w:ascii="宋体" w:hAnsi="宋体" w:cs="宋体" w:hint="eastAsia"/>
          <w:sz w:val="24"/>
          <w:szCs w:val="24"/>
          <w:u w:val="single"/>
        </w:rPr>
        <w:t xml:space="preserve">    </w:t>
      </w:r>
      <w:r>
        <w:rPr>
          <w:rFonts w:ascii="宋体" w:hAnsi="宋体" w:cs="宋体" w:hint="eastAsia"/>
          <w:sz w:val="24"/>
          <w:szCs w:val="24"/>
        </w:rPr>
        <w:t xml:space="preserve">月 </w:t>
      </w:r>
      <w:r>
        <w:rPr>
          <w:rFonts w:ascii="宋体" w:hAnsi="宋体" w:cs="宋体" w:hint="eastAsia"/>
          <w:sz w:val="24"/>
          <w:szCs w:val="24"/>
          <w:u w:val="single"/>
        </w:rPr>
        <w:t xml:space="preserve">    </w:t>
      </w:r>
      <w:r>
        <w:rPr>
          <w:rFonts w:ascii="宋体" w:hAnsi="宋体" w:cs="宋体" w:hint="eastAsia"/>
          <w:sz w:val="24"/>
          <w:szCs w:val="24"/>
        </w:rPr>
        <w:t xml:space="preserve">日   </w:t>
      </w:r>
    </w:p>
    <w:p w14:paraId="5B803DB3" w14:textId="77777777" w:rsidR="004109E4" w:rsidRDefault="00000000" w:rsidP="00025C74">
      <w:pPr>
        <w:overflowPunct w:val="0"/>
        <w:autoSpaceDE w:val="0"/>
        <w:adjustRightInd w:val="0"/>
        <w:snapToGrid w:val="0"/>
        <w:spacing w:line="440" w:lineRule="exact"/>
        <w:ind w:firstLineChars="200" w:firstLine="640"/>
        <w:rPr>
          <w:rFonts w:ascii="宋体" w:hAnsi="宋体" w:cs="宋体" w:hint="eastAsia"/>
          <w:sz w:val="32"/>
          <w:szCs w:val="32"/>
        </w:rPr>
      </w:pPr>
      <w:r>
        <w:rPr>
          <w:rFonts w:ascii="宋体" w:hAnsi="宋体" w:cs="宋体" w:hint="eastAsia"/>
          <w:sz w:val="32"/>
          <w:szCs w:val="32"/>
        </w:rPr>
        <w:t xml:space="preserve"> </w:t>
      </w:r>
    </w:p>
    <w:p w14:paraId="61CBD172" w14:textId="77777777" w:rsidR="004109E4" w:rsidRDefault="00000000" w:rsidP="00025C74">
      <w:pPr>
        <w:overflowPunct w:val="0"/>
        <w:autoSpaceDE w:val="0"/>
        <w:adjustRightInd w:val="0"/>
        <w:snapToGrid w:val="0"/>
        <w:spacing w:line="440" w:lineRule="exact"/>
        <w:ind w:firstLineChars="200" w:firstLine="640"/>
        <w:rPr>
          <w:rFonts w:ascii="宋体" w:hAnsi="宋体" w:cs="宋体" w:hint="eastAsia"/>
          <w:sz w:val="32"/>
          <w:szCs w:val="32"/>
        </w:rPr>
      </w:pPr>
      <w:r>
        <w:rPr>
          <w:rFonts w:ascii="宋体" w:hAnsi="宋体" w:cs="宋体" w:hint="eastAsia"/>
          <w:sz w:val="32"/>
          <w:szCs w:val="32"/>
        </w:rPr>
        <w:t xml:space="preserve"> </w:t>
      </w:r>
    </w:p>
    <w:p w14:paraId="632EDEF3" w14:textId="77777777" w:rsidR="004109E4" w:rsidRDefault="00000000" w:rsidP="00025C74">
      <w:pPr>
        <w:overflowPunct w:val="0"/>
        <w:autoSpaceDE w:val="0"/>
        <w:adjustRightInd w:val="0"/>
        <w:snapToGrid w:val="0"/>
        <w:spacing w:line="440" w:lineRule="exact"/>
        <w:ind w:firstLineChars="200" w:firstLine="640"/>
        <w:rPr>
          <w:rFonts w:ascii="宋体" w:hAnsi="宋体" w:cs="宋体" w:hint="eastAsia"/>
          <w:sz w:val="32"/>
          <w:szCs w:val="32"/>
        </w:rPr>
      </w:pPr>
      <w:r>
        <w:rPr>
          <w:rFonts w:ascii="宋体" w:hAnsi="宋体" w:cs="宋体" w:hint="eastAsia"/>
          <w:sz w:val="32"/>
          <w:szCs w:val="32"/>
        </w:rPr>
        <w:t xml:space="preserve"> </w:t>
      </w:r>
    </w:p>
    <w:p w14:paraId="182BF6A2" w14:textId="77777777" w:rsidR="004109E4" w:rsidRDefault="004109E4" w:rsidP="00025C74">
      <w:pPr>
        <w:pStyle w:val="a0"/>
        <w:overflowPunct w:val="0"/>
        <w:spacing w:line="440" w:lineRule="exact"/>
        <w:rPr>
          <w:rFonts w:ascii="宋体" w:hAnsi="宋体" w:cs="宋体" w:hint="eastAsia"/>
          <w:sz w:val="32"/>
          <w:szCs w:val="32"/>
        </w:rPr>
      </w:pPr>
    </w:p>
    <w:p w14:paraId="69A15CF8" w14:textId="77777777" w:rsidR="004109E4" w:rsidRDefault="00000000" w:rsidP="00025C74">
      <w:pPr>
        <w:overflowPunct w:val="0"/>
        <w:autoSpaceDE w:val="0"/>
        <w:adjustRightInd w:val="0"/>
        <w:snapToGrid w:val="0"/>
        <w:spacing w:line="440" w:lineRule="exact"/>
        <w:rPr>
          <w:rFonts w:ascii="宋体" w:hAnsi="宋体" w:cs="宋体" w:hint="eastAsia"/>
          <w:sz w:val="32"/>
          <w:szCs w:val="32"/>
        </w:rPr>
      </w:pPr>
      <w:r>
        <w:rPr>
          <w:rFonts w:ascii="宋体" w:hAnsi="宋体" w:cs="宋体" w:hint="eastAsia"/>
          <w:sz w:val="32"/>
          <w:szCs w:val="32"/>
        </w:rPr>
        <w:t xml:space="preserve"> </w:t>
      </w:r>
    </w:p>
    <w:p w14:paraId="68BD5B5D" w14:textId="77777777" w:rsidR="00C23A79" w:rsidRDefault="00C23A79" w:rsidP="00C23A79">
      <w:pPr>
        <w:pStyle w:val="a0"/>
      </w:pPr>
    </w:p>
    <w:p w14:paraId="5D127277" w14:textId="77777777" w:rsidR="00C23A79" w:rsidRPr="00C23A79" w:rsidRDefault="00C23A79" w:rsidP="00C23A79">
      <w:pPr>
        <w:pStyle w:val="a0"/>
      </w:pPr>
    </w:p>
    <w:p w14:paraId="6E78982B" w14:textId="77777777" w:rsidR="004109E4" w:rsidRDefault="004109E4" w:rsidP="00025C74">
      <w:pPr>
        <w:overflowPunct w:val="0"/>
        <w:autoSpaceDE w:val="0"/>
        <w:spacing w:line="440" w:lineRule="exact"/>
        <w:jc w:val="center"/>
        <w:rPr>
          <w:rFonts w:ascii="宋体" w:hAnsi="宋体" w:cs="宋体" w:hint="eastAsia"/>
          <w:b/>
          <w:bCs/>
          <w:sz w:val="32"/>
          <w:szCs w:val="32"/>
        </w:rPr>
      </w:pPr>
    </w:p>
    <w:p w14:paraId="2372900D" w14:textId="77777777" w:rsidR="004109E4" w:rsidRDefault="00000000" w:rsidP="00025C74">
      <w:pPr>
        <w:overflowPunct w:val="0"/>
        <w:autoSpaceDE w:val="0"/>
        <w:spacing w:line="440" w:lineRule="exact"/>
        <w:rPr>
          <w:rFonts w:ascii="宋体" w:hAnsi="宋体" w:cs="宋体" w:hint="eastAsia"/>
          <w:b/>
          <w:bCs/>
          <w:sz w:val="32"/>
          <w:szCs w:val="32"/>
        </w:rPr>
      </w:pPr>
      <w:r>
        <w:rPr>
          <w:rFonts w:ascii="宋体" w:hAnsi="宋体" w:cs="宋体" w:hint="eastAsia"/>
          <w:b/>
          <w:bCs/>
          <w:sz w:val="32"/>
          <w:szCs w:val="32"/>
        </w:rPr>
        <w:lastRenderedPageBreak/>
        <w:t>开标一览表</w:t>
      </w:r>
    </w:p>
    <w:p w14:paraId="7D0D01E2" w14:textId="77777777" w:rsidR="004109E4" w:rsidRDefault="00000000" w:rsidP="00025C74">
      <w:pPr>
        <w:overflowPunct w:val="0"/>
        <w:autoSpaceDE w:val="0"/>
        <w:spacing w:line="440" w:lineRule="exact"/>
        <w:ind w:firstLineChars="210" w:firstLine="504"/>
        <w:jc w:val="right"/>
        <w:rPr>
          <w:rFonts w:ascii="宋体" w:hAnsi="宋体" w:cs="宋体" w:hint="eastAsia"/>
          <w:sz w:val="24"/>
          <w:szCs w:val="24"/>
        </w:rPr>
      </w:pPr>
      <w:r>
        <w:rPr>
          <w:rFonts w:ascii="宋体" w:hAnsi="宋体" w:cs="宋体" w:hint="eastAsia"/>
          <w:sz w:val="24"/>
          <w:szCs w:val="24"/>
        </w:rPr>
        <w:t xml:space="preserve"> 年   月   日</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1288"/>
        <w:gridCol w:w="2712"/>
        <w:gridCol w:w="1084"/>
        <w:gridCol w:w="1369"/>
        <w:gridCol w:w="964"/>
      </w:tblGrid>
      <w:tr w:rsidR="004109E4" w14:paraId="1440E11C" w14:textId="77777777">
        <w:trPr>
          <w:trHeight w:val="1541"/>
          <w:jc w:val="center"/>
        </w:trPr>
        <w:tc>
          <w:tcPr>
            <w:tcW w:w="1147" w:type="pct"/>
          </w:tcPr>
          <w:p w14:paraId="770E4005" w14:textId="77777777" w:rsidR="004109E4" w:rsidRDefault="004109E4" w:rsidP="00025C74">
            <w:pPr>
              <w:overflowPunct w:val="0"/>
              <w:spacing w:line="440" w:lineRule="exact"/>
              <w:jc w:val="center"/>
              <w:rPr>
                <w:rFonts w:ascii="宋体" w:hAnsi="宋体" w:cs="宋体" w:hint="eastAsia"/>
                <w:sz w:val="24"/>
                <w:szCs w:val="24"/>
              </w:rPr>
            </w:pPr>
          </w:p>
          <w:p w14:paraId="78BB0902" w14:textId="77777777" w:rsidR="004109E4" w:rsidRDefault="00000000" w:rsidP="00025C74">
            <w:pPr>
              <w:overflowPunct w:val="0"/>
              <w:spacing w:line="440" w:lineRule="exact"/>
              <w:jc w:val="center"/>
              <w:rPr>
                <w:rFonts w:ascii="宋体" w:hAnsi="宋体" w:cs="宋体" w:hint="eastAsia"/>
                <w:sz w:val="24"/>
                <w:szCs w:val="24"/>
              </w:rPr>
            </w:pPr>
            <w:r>
              <w:rPr>
                <w:rFonts w:ascii="宋体" w:hAnsi="宋体" w:cs="宋体" w:hint="eastAsia"/>
                <w:sz w:val="24"/>
                <w:szCs w:val="24"/>
              </w:rPr>
              <w:t>项目</w:t>
            </w:r>
          </w:p>
        </w:tc>
        <w:tc>
          <w:tcPr>
            <w:tcW w:w="669" w:type="pct"/>
            <w:vAlign w:val="center"/>
          </w:tcPr>
          <w:p w14:paraId="3A55820B" w14:textId="77777777" w:rsidR="004109E4" w:rsidRDefault="00000000" w:rsidP="00025C74">
            <w:pPr>
              <w:overflowPunct w:val="0"/>
              <w:adjustRightInd w:val="0"/>
              <w:snapToGrid w:val="0"/>
              <w:spacing w:line="440" w:lineRule="exact"/>
              <w:jc w:val="center"/>
              <w:rPr>
                <w:rFonts w:ascii="宋体" w:hAnsi="宋体" w:cs="宋体" w:hint="eastAsia"/>
                <w:sz w:val="24"/>
                <w:szCs w:val="24"/>
              </w:rPr>
            </w:pPr>
            <w:r>
              <w:rPr>
                <w:rFonts w:ascii="宋体" w:hAnsi="宋体" w:cs="宋体" w:hint="eastAsia"/>
                <w:sz w:val="24"/>
                <w:szCs w:val="24"/>
              </w:rPr>
              <w:t>基准利率</w:t>
            </w:r>
          </w:p>
          <w:p w14:paraId="7D6AC49F" w14:textId="77777777" w:rsidR="004109E4" w:rsidRDefault="00000000" w:rsidP="00025C74">
            <w:pPr>
              <w:overflowPunct w:val="0"/>
              <w:adjustRightInd w:val="0"/>
              <w:snapToGrid w:val="0"/>
              <w:spacing w:line="440" w:lineRule="exact"/>
              <w:jc w:val="center"/>
              <w:rPr>
                <w:rFonts w:ascii="宋体" w:hAnsi="宋体" w:cs="宋体" w:hint="eastAsia"/>
                <w:sz w:val="24"/>
                <w:szCs w:val="24"/>
              </w:rPr>
            </w:pPr>
            <w:r>
              <w:rPr>
                <w:rFonts w:ascii="宋体" w:hAnsi="宋体" w:cs="宋体" w:hint="eastAsia"/>
                <w:sz w:val="24"/>
                <w:szCs w:val="24"/>
              </w:rPr>
              <w:t>A</w:t>
            </w:r>
          </w:p>
        </w:tc>
        <w:tc>
          <w:tcPr>
            <w:tcW w:w="1409" w:type="pct"/>
            <w:vAlign w:val="center"/>
          </w:tcPr>
          <w:p w14:paraId="040605CC" w14:textId="77777777" w:rsidR="004109E4" w:rsidRDefault="00000000" w:rsidP="00025C74">
            <w:pPr>
              <w:overflowPunct w:val="0"/>
              <w:adjustRightInd w:val="0"/>
              <w:snapToGrid w:val="0"/>
              <w:spacing w:line="440" w:lineRule="exact"/>
              <w:jc w:val="center"/>
              <w:rPr>
                <w:rFonts w:ascii="宋体" w:hAnsi="宋体" w:cs="宋体" w:hint="eastAsia"/>
                <w:sz w:val="24"/>
                <w:szCs w:val="24"/>
              </w:rPr>
            </w:pPr>
            <w:r>
              <w:rPr>
                <w:rFonts w:ascii="宋体" w:hAnsi="宋体" w:cs="宋体" w:hint="eastAsia"/>
                <w:sz w:val="24"/>
                <w:szCs w:val="24"/>
              </w:rPr>
              <w:t>上浮比率B=(D÷A-1)×100%</w:t>
            </w:r>
          </w:p>
        </w:tc>
        <w:tc>
          <w:tcPr>
            <w:tcW w:w="563" w:type="pct"/>
            <w:vAlign w:val="center"/>
          </w:tcPr>
          <w:p w14:paraId="7619044D" w14:textId="77777777" w:rsidR="004109E4" w:rsidRDefault="00000000" w:rsidP="00025C74">
            <w:pPr>
              <w:overflowPunct w:val="0"/>
              <w:adjustRightInd w:val="0"/>
              <w:snapToGrid w:val="0"/>
              <w:spacing w:line="440" w:lineRule="exact"/>
              <w:jc w:val="center"/>
              <w:rPr>
                <w:rFonts w:ascii="宋体" w:hAnsi="宋体" w:cs="宋体" w:hint="eastAsia"/>
                <w:sz w:val="24"/>
                <w:szCs w:val="24"/>
              </w:rPr>
            </w:pPr>
            <w:r>
              <w:rPr>
                <w:rFonts w:ascii="宋体" w:hAnsi="宋体" w:cs="宋体" w:hint="eastAsia"/>
                <w:sz w:val="24"/>
                <w:szCs w:val="24"/>
              </w:rPr>
              <w:t>加基点</w:t>
            </w:r>
          </w:p>
          <w:p w14:paraId="38C6E9B8" w14:textId="77777777" w:rsidR="004109E4" w:rsidRDefault="00000000" w:rsidP="00025C74">
            <w:pPr>
              <w:overflowPunct w:val="0"/>
              <w:adjustRightInd w:val="0"/>
              <w:snapToGrid w:val="0"/>
              <w:spacing w:line="440" w:lineRule="exact"/>
              <w:jc w:val="center"/>
              <w:rPr>
                <w:rFonts w:ascii="宋体" w:hAnsi="宋体" w:cs="宋体" w:hint="eastAsia"/>
                <w:sz w:val="24"/>
                <w:szCs w:val="24"/>
              </w:rPr>
            </w:pPr>
            <w:r>
              <w:rPr>
                <w:rFonts w:ascii="宋体" w:hAnsi="宋体" w:cs="宋体" w:hint="eastAsia"/>
                <w:sz w:val="24"/>
                <w:szCs w:val="24"/>
              </w:rPr>
              <w:t>C</w:t>
            </w:r>
          </w:p>
        </w:tc>
        <w:tc>
          <w:tcPr>
            <w:tcW w:w="711" w:type="pct"/>
            <w:vAlign w:val="center"/>
          </w:tcPr>
          <w:p w14:paraId="4201197A" w14:textId="77777777" w:rsidR="004109E4" w:rsidRDefault="00000000" w:rsidP="00025C74">
            <w:pPr>
              <w:overflowPunct w:val="0"/>
              <w:adjustRightInd w:val="0"/>
              <w:snapToGrid w:val="0"/>
              <w:spacing w:line="440" w:lineRule="exact"/>
              <w:jc w:val="center"/>
              <w:rPr>
                <w:rFonts w:ascii="宋体" w:hAnsi="宋体" w:cs="宋体" w:hint="eastAsia"/>
                <w:sz w:val="24"/>
                <w:szCs w:val="24"/>
              </w:rPr>
            </w:pPr>
            <w:r>
              <w:rPr>
                <w:rFonts w:ascii="宋体" w:hAnsi="宋体" w:cs="宋体" w:hint="eastAsia"/>
                <w:sz w:val="24"/>
                <w:szCs w:val="24"/>
              </w:rPr>
              <w:t>最终利率 报价</w:t>
            </w:r>
          </w:p>
          <w:p w14:paraId="3F3B2ACC" w14:textId="77777777" w:rsidR="004109E4" w:rsidRDefault="00000000" w:rsidP="00025C74">
            <w:pPr>
              <w:overflowPunct w:val="0"/>
              <w:adjustRightInd w:val="0"/>
              <w:snapToGrid w:val="0"/>
              <w:spacing w:line="440" w:lineRule="exact"/>
              <w:jc w:val="center"/>
              <w:rPr>
                <w:rFonts w:ascii="宋体" w:hAnsi="宋体" w:cs="宋体" w:hint="eastAsia"/>
                <w:sz w:val="24"/>
                <w:szCs w:val="24"/>
              </w:rPr>
            </w:pPr>
            <w:r>
              <w:rPr>
                <w:rFonts w:ascii="宋体" w:hAnsi="宋体" w:cs="宋体" w:hint="eastAsia"/>
                <w:sz w:val="24"/>
                <w:szCs w:val="24"/>
              </w:rPr>
              <w:t>D=A+C</w:t>
            </w:r>
          </w:p>
        </w:tc>
        <w:tc>
          <w:tcPr>
            <w:tcW w:w="498" w:type="pct"/>
            <w:vAlign w:val="center"/>
          </w:tcPr>
          <w:p w14:paraId="5BE5A6E7" w14:textId="77777777" w:rsidR="004109E4" w:rsidRDefault="00000000" w:rsidP="00025C74">
            <w:pPr>
              <w:overflowPunct w:val="0"/>
              <w:spacing w:line="440" w:lineRule="exact"/>
              <w:jc w:val="center"/>
              <w:rPr>
                <w:rFonts w:ascii="宋体" w:hAnsi="宋体" w:cs="宋体" w:hint="eastAsia"/>
                <w:sz w:val="24"/>
                <w:szCs w:val="24"/>
              </w:rPr>
            </w:pPr>
            <w:r>
              <w:rPr>
                <w:rFonts w:ascii="宋体" w:hAnsi="宋体" w:cs="宋体" w:hint="eastAsia"/>
                <w:sz w:val="24"/>
                <w:szCs w:val="24"/>
              </w:rPr>
              <w:t>备注</w:t>
            </w:r>
          </w:p>
        </w:tc>
      </w:tr>
      <w:tr w:rsidR="004109E4" w14:paraId="78A3B11F" w14:textId="77777777">
        <w:trPr>
          <w:trHeight w:val="780"/>
          <w:jc w:val="center"/>
        </w:trPr>
        <w:tc>
          <w:tcPr>
            <w:tcW w:w="1147" w:type="pct"/>
            <w:vAlign w:val="center"/>
          </w:tcPr>
          <w:p w14:paraId="1808A5F2" w14:textId="77777777" w:rsidR="004109E4" w:rsidRDefault="00000000" w:rsidP="00025C74">
            <w:pPr>
              <w:overflowPunct w:val="0"/>
              <w:autoSpaceDE w:val="0"/>
              <w:spacing w:line="440" w:lineRule="exact"/>
              <w:jc w:val="center"/>
              <w:rPr>
                <w:rFonts w:ascii="宋体" w:hAnsi="宋体" w:cs="宋体" w:hint="eastAsia"/>
                <w:sz w:val="24"/>
                <w:szCs w:val="24"/>
              </w:rPr>
            </w:pPr>
            <w:r>
              <w:rPr>
                <w:rFonts w:ascii="宋体" w:hAnsi="宋体" w:cs="宋体" w:hint="eastAsia"/>
                <w:sz w:val="24"/>
                <w:szCs w:val="24"/>
              </w:rPr>
              <w:t>三年期定期存款</w:t>
            </w:r>
          </w:p>
        </w:tc>
        <w:tc>
          <w:tcPr>
            <w:tcW w:w="669" w:type="pct"/>
            <w:vAlign w:val="center"/>
          </w:tcPr>
          <w:p w14:paraId="1ED3064A" w14:textId="77777777" w:rsidR="004109E4" w:rsidRDefault="004109E4" w:rsidP="00025C74">
            <w:pPr>
              <w:overflowPunct w:val="0"/>
              <w:autoSpaceDE w:val="0"/>
              <w:spacing w:line="440" w:lineRule="exact"/>
              <w:jc w:val="center"/>
              <w:rPr>
                <w:rFonts w:ascii="宋体" w:hAnsi="宋体" w:cs="宋体" w:hint="eastAsia"/>
                <w:sz w:val="24"/>
                <w:szCs w:val="24"/>
              </w:rPr>
            </w:pPr>
          </w:p>
        </w:tc>
        <w:tc>
          <w:tcPr>
            <w:tcW w:w="1409" w:type="pct"/>
          </w:tcPr>
          <w:p w14:paraId="20A50267" w14:textId="77777777" w:rsidR="004109E4" w:rsidRDefault="004109E4" w:rsidP="00025C74">
            <w:pPr>
              <w:overflowPunct w:val="0"/>
              <w:autoSpaceDE w:val="0"/>
              <w:spacing w:line="440" w:lineRule="exact"/>
              <w:jc w:val="center"/>
              <w:rPr>
                <w:rFonts w:ascii="宋体" w:hAnsi="宋体" w:cs="宋体" w:hint="eastAsia"/>
                <w:sz w:val="24"/>
                <w:szCs w:val="24"/>
              </w:rPr>
            </w:pPr>
          </w:p>
        </w:tc>
        <w:tc>
          <w:tcPr>
            <w:tcW w:w="563" w:type="pct"/>
          </w:tcPr>
          <w:p w14:paraId="7559E1C3" w14:textId="77777777" w:rsidR="004109E4" w:rsidRDefault="004109E4" w:rsidP="00025C74">
            <w:pPr>
              <w:overflowPunct w:val="0"/>
              <w:autoSpaceDE w:val="0"/>
              <w:spacing w:line="440" w:lineRule="exact"/>
              <w:jc w:val="center"/>
              <w:rPr>
                <w:rFonts w:ascii="宋体" w:hAnsi="宋体" w:cs="宋体" w:hint="eastAsia"/>
                <w:sz w:val="24"/>
                <w:szCs w:val="24"/>
              </w:rPr>
            </w:pPr>
          </w:p>
        </w:tc>
        <w:tc>
          <w:tcPr>
            <w:tcW w:w="711" w:type="pct"/>
          </w:tcPr>
          <w:p w14:paraId="1436E676" w14:textId="77777777" w:rsidR="004109E4" w:rsidRDefault="004109E4" w:rsidP="00025C74">
            <w:pPr>
              <w:overflowPunct w:val="0"/>
              <w:autoSpaceDE w:val="0"/>
              <w:spacing w:line="440" w:lineRule="exact"/>
              <w:jc w:val="center"/>
              <w:rPr>
                <w:rFonts w:ascii="宋体" w:hAnsi="宋体" w:cs="宋体" w:hint="eastAsia"/>
                <w:sz w:val="24"/>
                <w:szCs w:val="24"/>
              </w:rPr>
            </w:pPr>
          </w:p>
        </w:tc>
        <w:tc>
          <w:tcPr>
            <w:tcW w:w="498" w:type="pct"/>
          </w:tcPr>
          <w:p w14:paraId="1933F0A5" w14:textId="77777777" w:rsidR="004109E4" w:rsidRDefault="004109E4" w:rsidP="00025C74">
            <w:pPr>
              <w:overflowPunct w:val="0"/>
              <w:autoSpaceDE w:val="0"/>
              <w:spacing w:line="440" w:lineRule="exact"/>
              <w:jc w:val="center"/>
              <w:rPr>
                <w:rFonts w:ascii="宋体" w:hAnsi="宋体" w:cs="宋体" w:hint="eastAsia"/>
                <w:sz w:val="24"/>
                <w:szCs w:val="24"/>
              </w:rPr>
            </w:pPr>
          </w:p>
        </w:tc>
      </w:tr>
      <w:tr w:rsidR="004109E4" w14:paraId="7AF105DD" w14:textId="77777777">
        <w:trPr>
          <w:trHeight w:val="780"/>
          <w:jc w:val="center"/>
        </w:trPr>
        <w:tc>
          <w:tcPr>
            <w:tcW w:w="1147" w:type="pct"/>
            <w:vAlign w:val="center"/>
          </w:tcPr>
          <w:p w14:paraId="3ACEE188" w14:textId="77777777" w:rsidR="004109E4" w:rsidRDefault="004109E4" w:rsidP="00025C74">
            <w:pPr>
              <w:overflowPunct w:val="0"/>
              <w:autoSpaceDE w:val="0"/>
              <w:spacing w:line="440" w:lineRule="exact"/>
              <w:rPr>
                <w:rFonts w:ascii="宋体" w:hAnsi="宋体" w:cs="宋体" w:hint="eastAsia"/>
                <w:sz w:val="24"/>
                <w:szCs w:val="24"/>
              </w:rPr>
            </w:pPr>
          </w:p>
        </w:tc>
        <w:tc>
          <w:tcPr>
            <w:tcW w:w="669" w:type="pct"/>
            <w:vAlign w:val="center"/>
          </w:tcPr>
          <w:p w14:paraId="2DAEEE35" w14:textId="77777777" w:rsidR="004109E4" w:rsidRDefault="004109E4" w:rsidP="00025C74">
            <w:pPr>
              <w:overflowPunct w:val="0"/>
              <w:autoSpaceDE w:val="0"/>
              <w:spacing w:line="440" w:lineRule="exact"/>
              <w:jc w:val="center"/>
              <w:rPr>
                <w:rFonts w:ascii="宋体" w:hAnsi="宋体" w:cs="宋体" w:hint="eastAsia"/>
                <w:sz w:val="24"/>
                <w:szCs w:val="24"/>
              </w:rPr>
            </w:pPr>
          </w:p>
        </w:tc>
        <w:tc>
          <w:tcPr>
            <w:tcW w:w="1409" w:type="pct"/>
          </w:tcPr>
          <w:p w14:paraId="2AF52BE4" w14:textId="77777777" w:rsidR="004109E4" w:rsidRDefault="004109E4" w:rsidP="00025C74">
            <w:pPr>
              <w:overflowPunct w:val="0"/>
              <w:autoSpaceDE w:val="0"/>
              <w:spacing w:line="440" w:lineRule="exact"/>
              <w:jc w:val="center"/>
              <w:rPr>
                <w:rFonts w:ascii="宋体" w:hAnsi="宋体" w:cs="宋体" w:hint="eastAsia"/>
                <w:sz w:val="24"/>
                <w:szCs w:val="24"/>
              </w:rPr>
            </w:pPr>
          </w:p>
        </w:tc>
        <w:tc>
          <w:tcPr>
            <w:tcW w:w="563" w:type="pct"/>
          </w:tcPr>
          <w:p w14:paraId="1AA18BFE" w14:textId="77777777" w:rsidR="004109E4" w:rsidRDefault="004109E4" w:rsidP="00025C74">
            <w:pPr>
              <w:overflowPunct w:val="0"/>
              <w:autoSpaceDE w:val="0"/>
              <w:spacing w:line="440" w:lineRule="exact"/>
              <w:jc w:val="center"/>
              <w:rPr>
                <w:rFonts w:ascii="宋体" w:hAnsi="宋体" w:cs="宋体" w:hint="eastAsia"/>
                <w:sz w:val="24"/>
                <w:szCs w:val="24"/>
              </w:rPr>
            </w:pPr>
          </w:p>
        </w:tc>
        <w:tc>
          <w:tcPr>
            <w:tcW w:w="711" w:type="pct"/>
          </w:tcPr>
          <w:p w14:paraId="428451A9" w14:textId="77777777" w:rsidR="004109E4" w:rsidRDefault="004109E4" w:rsidP="00025C74">
            <w:pPr>
              <w:overflowPunct w:val="0"/>
              <w:autoSpaceDE w:val="0"/>
              <w:spacing w:line="440" w:lineRule="exact"/>
              <w:jc w:val="center"/>
              <w:rPr>
                <w:rFonts w:ascii="宋体" w:hAnsi="宋体" w:cs="宋体" w:hint="eastAsia"/>
                <w:sz w:val="24"/>
                <w:szCs w:val="24"/>
              </w:rPr>
            </w:pPr>
          </w:p>
        </w:tc>
        <w:tc>
          <w:tcPr>
            <w:tcW w:w="498" w:type="pct"/>
          </w:tcPr>
          <w:p w14:paraId="693D97AF" w14:textId="77777777" w:rsidR="004109E4" w:rsidRDefault="004109E4" w:rsidP="00025C74">
            <w:pPr>
              <w:overflowPunct w:val="0"/>
              <w:autoSpaceDE w:val="0"/>
              <w:spacing w:line="440" w:lineRule="exact"/>
              <w:jc w:val="center"/>
              <w:rPr>
                <w:rFonts w:ascii="宋体" w:hAnsi="宋体" w:cs="宋体" w:hint="eastAsia"/>
                <w:sz w:val="24"/>
                <w:szCs w:val="24"/>
              </w:rPr>
            </w:pPr>
          </w:p>
        </w:tc>
      </w:tr>
      <w:tr w:rsidR="004109E4" w14:paraId="751D8BD4" w14:textId="77777777">
        <w:trPr>
          <w:trHeight w:val="900"/>
          <w:jc w:val="center"/>
        </w:trPr>
        <w:tc>
          <w:tcPr>
            <w:tcW w:w="1147" w:type="pct"/>
            <w:vAlign w:val="center"/>
          </w:tcPr>
          <w:p w14:paraId="0B7AE1B4" w14:textId="77777777" w:rsidR="004109E4" w:rsidRDefault="004109E4" w:rsidP="00025C74">
            <w:pPr>
              <w:overflowPunct w:val="0"/>
              <w:autoSpaceDE w:val="0"/>
              <w:spacing w:line="440" w:lineRule="exact"/>
              <w:jc w:val="center"/>
              <w:rPr>
                <w:rFonts w:ascii="宋体" w:hAnsi="宋体" w:cs="宋体" w:hint="eastAsia"/>
                <w:sz w:val="24"/>
                <w:szCs w:val="24"/>
              </w:rPr>
            </w:pPr>
          </w:p>
        </w:tc>
        <w:tc>
          <w:tcPr>
            <w:tcW w:w="669" w:type="pct"/>
            <w:vAlign w:val="center"/>
          </w:tcPr>
          <w:p w14:paraId="043177F5" w14:textId="77777777" w:rsidR="004109E4" w:rsidRDefault="004109E4" w:rsidP="00025C74">
            <w:pPr>
              <w:overflowPunct w:val="0"/>
              <w:autoSpaceDE w:val="0"/>
              <w:spacing w:line="440" w:lineRule="exact"/>
              <w:jc w:val="center"/>
              <w:rPr>
                <w:rFonts w:ascii="宋体" w:hAnsi="宋体" w:cs="宋体" w:hint="eastAsia"/>
                <w:sz w:val="24"/>
                <w:szCs w:val="24"/>
              </w:rPr>
            </w:pPr>
          </w:p>
        </w:tc>
        <w:tc>
          <w:tcPr>
            <w:tcW w:w="1409" w:type="pct"/>
          </w:tcPr>
          <w:p w14:paraId="78D3A301" w14:textId="77777777" w:rsidR="004109E4" w:rsidRDefault="004109E4" w:rsidP="00025C74">
            <w:pPr>
              <w:overflowPunct w:val="0"/>
              <w:autoSpaceDE w:val="0"/>
              <w:spacing w:line="440" w:lineRule="exact"/>
              <w:jc w:val="center"/>
              <w:rPr>
                <w:rFonts w:ascii="宋体" w:hAnsi="宋体" w:cs="宋体" w:hint="eastAsia"/>
                <w:sz w:val="24"/>
                <w:szCs w:val="24"/>
              </w:rPr>
            </w:pPr>
          </w:p>
        </w:tc>
        <w:tc>
          <w:tcPr>
            <w:tcW w:w="563" w:type="pct"/>
          </w:tcPr>
          <w:p w14:paraId="6A21559F" w14:textId="77777777" w:rsidR="004109E4" w:rsidRDefault="004109E4" w:rsidP="00025C74">
            <w:pPr>
              <w:overflowPunct w:val="0"/>
              <w:autoSpaceDE w:val="0"/>
              <w:spacing w:line="440" w:lineRule="exact"/>
              <w:jc w:val="center"/>
              <w:rPr>
                <w:rFonts w:ascii="宋体" w:hAnsi="宋体" w:cs="宋体" w:hint="eastAsia"/>
                <w:sz w:val="24"/>
                <w:szCs w:val="24"/>
              </w:rPr>
            </w:pPr>
          </w:p>
        </w:tc>
        <w:tc>
          <w:tcPr>
            <w:tcW w:w="711" w:type="pct"/>
          </w:tcPr>
          <w:p w14:paraId="1BDEA322" w14:textId="77777777" w:rsidR="004109E4" w:rsidRDefault="004109E4" w:rsidP="00025C74">
            <w:pPr>
              <w:overflowPunct w:val="0"/>
              <w:autoSpaceDE w:val="0"/>
              <w:spacing w:line="440" w:lineRule="exact"/>
              <w:jc w:val="center"/>
              <w:rPr>
                <w:rFonts w:ascii="宋体" w:hAnsi="宋体" w:cs="宋体" w:hint="eastAsia"/>
                <w:sz w:val="24"/>
                <w:szCs w:val="24"/>
              </w:rPr>
            </w:pPr>
          </w:p>
        </w:tc>
        <w:tc>
          <w:tcPr>
            <w:tcW w:w="498" w:type="pct"/>
          </w:tcPr>
          <w:p w14:paraId="4725182F" w14:textId="77777777" w:rsidR="004109E4" w:rsidRDefault="004109E4" w:rsidP="00025C74">
            <w:pPr>
              <w:overflowPunct w:val="0"/>
              <w:autoSpaceDE w:val="0"/>
              <w:spacing w:line="440" w:lineRule="exact"/>
              <w:jc w:val="center"/>
              <w:rPr>
                <w:rFonts w:ascii="宋体" w:hAnsi="宋体" w:cs="宋体" w:hint="eastAsia"/>
                <w:sz w:val="24"/>
                <w:szCs w:val="24"/>
              </w:rPr>
            </w:pPr>
          </w:p>
        </w:tc>
      </w:tr>
      <w:tr w:rsidR="004109E4" w14:paraId="14CD33AF" w14:textId="77777777">
        <w:trPr>
          <w:trHeight w:val="885"/>
          <w:jc w:val="center"/>
        </w:trPr>
        <w:tc>
          <w:tcPr>
            <w:tcW w:w="5000" w:type="pct"/>
            <w:gridSpan w:val="6"/>
            <w:vAlign w:val="center"/>
          </w:tcPr>
          <w:p w14:paraId="098A2C2B" w14:textId="77777777" w:rsidR="004109E4" w:rsidRDefault="00000000" w:rsidP="00025C74">
            <w:pPr>
              <w:overflowPunct w:val="0"/>
              <w:autoSpaceDE w:val="0"/>
              <w:spacing w:line="440" w:lineRule="exact"/>
              <w:jc w:val="left"/>
              <w:rPr>
                <w:rFonts w:ascii="宋体" w:hAnsi="宋体" w:cs="宋体" w:hint="eastAsia"/>
                <w:b/>
                <w:bCs/>
                <w:sz w:val="24"/>
                <w:szCs w:val="24"/>
              </w:rPr>
            </w:pPr>
            <w:r>
              <w:rPr>
                <w:rFonts w:ascii="宋体" w:hAnsi="宋体" w:cs="宋体" w:hint="eastAsia"/>
                <w:b/>
                <w:bCs/>
                <w:sz w:val="24"/>
                <w:szCs w:val="24"/>
              </w:rPr>
              <w:t>本行承诺：上述最终利率报价为本行当期最高上浮利率。</w:t>
            </w:r>
          </w:p>
        </w:tc>
      </w:tr>
      <w:tr w:rsidR="004109E4" w14:paraId="178E069F" w14:textId="77777777">
        <w:trPr>
          <w:jc w:val="center"/>
        </w:trPr>
        <w:tc>
          <w:tcPr>
            <w:tcW w:w="5000" w:type="pct"/>
            <w:gridSpan w:val="6"/>
            <w:vAlign w:val="center"/>
          </w:tcPr>
          <w:p w14:paraId="1F446DAF" w14:textId="77777777" w:rsidR="004109E4" w:rsidRDefault="00000000" w:rsidP="00025C74">
            <w:pPr>
              <w:overflowPunct w:val="0"/>
              <w:spacing w:line="440" w:lineRule="exact"/>
              <w:ind w:left="960" w:hangingChars="400" w:hanging="960"/>
              <w:rPr>
                <w:rFonts w:ascii="宋体" w:hAnsi="宋体" w:cs="宋体" w:hint="eastAsia"/>
                <w:sz w:val="24"/>
                <w:szCs w:val="24"/>
              </w:rPr>
            </w:pPr>
            <w:r>
              <w:rPr>
                <w:rFonts w:ascii="宋体" w:hAnsi="宋体" w:cs="宋体" w:hint="eastAsia"/>
                <w:sz w:val="24"/>
                <w:szCs w:val="24"/>
              </w:rPr>
              <w:t>注： 1.以上基准利率、上浮比率、加基点及最终利率报价一经报出后，不得更改；</w:t>
            </w:r>
          </w:p>
          <w:p w14:paraId="1F309364" w14:textId="77777777" w:rsidR="004109E4" w:rsidRDefault="00000000" w:rsidP="00025C74">
            <w:pPr>
              <w:overflowPunct w:val="0"/>
              <w:spacing w:line="440" w:lineRule="exact"/>
              <w:rPr>
                <w:rFonts w:ascii="宋体" w:hAnsi="宋体" w:cs="宋体" w:hint="eastAsia"/>
                <w:sz w:val="24"/>
                <w:szCs w:val="24"/>
              </w:rPr>
            </w:pPr>
            <w:r>
              <w:rPr>
                <w:rFonts w:ascii="宋体" w:hAnsi="宋体" w:cs="宋体" w:hint="eastAsia"/>
                <w:sz w:val="24"/>
                <w:szCs w:val="24"/>
              </w:rPr>
              <w:t xml:space="preserve"> 2.最终利率报价保留两位小数位；</w:t>
            </w:r>
          </w:p>
          <w:p w14:paraId="25931B60" w14:textId="77777777" w:rsidR="004109E4" w:rsidRDefault="00000000" w:rsidP="00025C74">
            <w:pPr>
              <w:overflowPunct w:val="0"/>
              <w:spacing w:line="440" w:lineRule="exact"/>
              <w:ind w:firstLineChars="295" w:firstLine="708"/>
              <w:rPr>
                <w:rFonts w:ascii="宋体" w:hAnsi="宋体" w:cs="宋体" w:hint="eastAsia"/>
                <w:sz w:val="24"/>
                <w:szCs w:val="24"/>
              </w:rPr>
            </w:pPr>
            <w:r>
              <w:rPr>
                <w:rFonts w:ascii="宋体" w:hAnsi="宋体" w:cs="宋体" w:hint="eastAsia"/>
                <w:sz w:val="24"/>
                <w:szCs w:val="24"/>
              </w:rPr>
              <w:t>3.上浮比率百分比形式保留两位小数（**.**%）。</w:t>
            </w:r>
          </w:p>
        </w:tc>
      </w:tr>
    </w:tbl>
    <w:p w14:paraId="3EA0C5F2" w14:textId="77777777" w:rsidR="004109E4" w:rsidRDefault="00000000" w:rsidP="00025C74">
      <w:pPr>
        <w:overflowPunct w:val="0"/>
        <w:autoSpaceDE w:val="0"/>
        <w:spacing w:line="440" w:lineRule="exact"/>
        <w:rPr>
          <w:rFonts w:ascii="宋体" w:hAnsi="宋体" w:cs="宋体" w:hint="eastAsia"/>
          <w:sz w:val="24"/>
          <w:szCs w:val="24"/>
        </w:rPr>
      </w:pPr>
      <w:r>
        <w:rPr>
          <w:rFonts w:ascii="宋体" w:hAnsi="宋体" w:cs="宋体" w:hint="eastAsia"/>
          <w:sz w:val="24"/>
          <w:szCs w:val="24"/>
        </w:rPr>
        <w:t xml:space="preserve"> </w:t>
      </w:r>
    </w:p>
    <w:p w14:paraId="38D6B9FE" w14:textId="77777777" w:rsidR="004109E4" w:rsidRDefault="00000000" w:rsidP="00025C74">
      <w:pPr>
        <w:overflowPunct w:val="0"/>
        <w:autoSpaceDE w:val="0"/>
        <w:spacing w:line="440" w:lineRule="exact"/>
        <w:rPr>
          <w:rFonts w:ascii="宋体" w:hAnsi="宋体" w:cs="宋体" w:hint="eastAsia"/>
          <w:sz w:val="24"/>
          <w:szCs w:val="24"/>
        </w:rPr>
      </w:pPr>
      <w:r>
        <w:rPr>
          <w:rFonts w:ascii="宋体" w:hAnsi="宋体" w:cs="宋体" w:hint="eastAsia"/>
          <w:sz w:val="24"/>
          <w:szCs w:val="24"/>
        </w:rPr>
        <w:t>投标人全称（公章）：</w:t>
      </w:r>
      <w:r>
        <w:rPr>
          <w:rFonts w:ascii="宋体" w:hAnsi="宋体" w:cs="宋体" w:hint="eastAsia"/>
          <w:sz w:val="24"/>
          <w:szCs w:val="24"/>
          <w:u w:val="single"/>
        </w:rPr>
        <w:t xml:space="preserve">                        </w:t>
      </w:r>
      <w:r>
        <w:rPr>
          <w:rFonts w:ascii="宋体" w:hAnsi="宋体" w:cs="宋体" w:hint="eastAsia"/>
          <w:sz w:val="24"/>
          <w:szCs w:val="24"/>
        </w:rPr>
        <w:t xml:space="preserve">  </w:t>
      </w:r>
    </w:p>
    <w:p w14:paraId="20AA2063" w14:textId="77777777" w:rsidR="004109E4" w:rsidRDefault="00000000" w:rsidP="00025C74">
      <w:pPr>
        <w:overflowPunct w:val="0"/>
        <w:autoSpaceDE w:val="0"/>
        <w:spacing w:line="440" w:lineRule="exact"/>
        <w:rPr>
          <w:rFonts w:ascii="宋体" w:hAnsi="宋体" w:cs="宋体" w:hint="eastAsia"/>
          <w:b/>
          <w:bCs/>
          <w:sz w:val="32"/>
          <w:szCs w:val="32"/>
        </w:rPr>
      </w:pPr>
      <w:r>
        <w:rPr>
          <w:rFonts w:ascii="宋体" w:hAnsi="宋体" w:cs="宋体" w:hint="eastAsia"/>
          <w:sz w:val="24"/>
          <w:szCs w:val="24"/>
        </w:rPr>
        <w:t>法定代表人（授权委托人）签字或盖章:</w:t>
      </w:r>
      <w:r>
        <w:rPr>
          <w:rFonts w:ascii="宋体" w:hAnsi="宋体" w:cs="宋体" w:hint="eastAsia"/>
          <w:sz w:val="24"/>
          <w:szCs w:val="24"/>
          <w:u w:val="single"/>
        </w:rPr>
        <w:t xml:space="preserve">                        </w:t>
      </w:r>
    </w:p>
    <w:p w14:paraId="39A94B02" w14:textId="77777777" w:rsidR="004109E4" w:rsidRDefault="004109E4" w:rsidP="00025C74">
      <w:pPr>
        <w:overflowPunct w:val="0"/>
        <w:spacing w:line="440" w:lineRule="exact"/>
        <w:ind w:left="45"/>
        <w:jc w:val="center"/>
        <w:rPr>
          <w:rFonts w:ascii="宋体" w:hAnsi="宋体" w:cs="宋体" w:hint="eastAsia"/>
          <w:b/>
          <w:bCs/>
          <w:sz w:val="32"/>
          <w:szCs w:val="32"/>
        </w:rPr>
      </w:pPr>
    </w:p>
    <w:p w14:paraId="2EAF6BC9" w14:textId="77777777" w:rsidR="004109E4" w:rsidRDefault="004109E4" w:rsidP="00025C74">
      <w:pPr>
        <w:overflowPunct w:val="0"/>
        <w:spacing w:line="440" w:lineRule="exact"/>
        <w:ind w:left="45"/>
        <w:jc w:val="center"/>
        <w:rPr>
          <w:rFonts w:ascii="宋体" w:hAnsi="宋体" w:cs="宋体" w:hint="eastAsia"/>
          <w:b/>
          <w:bCs/>
          <w:sz w:val="32"/>
          <w:szCs w:val="32"/>
        </w:rPr>
      </w:pPr>
    </w:p>
    <w:p w14:paraId="1AC6D29E" w14:textId="77777777" w:rsidR="004109E4" w:rsidRDefault="004109E4" w:rsidP="00025C74">
      <w:pPr>
        <w:overflowPunct w:val="0"/>
        <w:spacing w:line="440" w:lineRule="exact"/>
        <w:ind w:left="45"/>
        <w:jc w:val="center"/>
        <w:rPr>
          <w:rFonts w:ascii="宋体" w:hAnsi="宋体" w:cs="宋体" w:hint="eastAsia"/>
          <w:b/>
          <w:bCs/>
          <w:sz w:val="32"/>
          <w:szCs w:val="32"/>
        </w:rPr>
      </w:pPr>
    </w:p>
    <w:p w14:paraId="588AADA5" w14:textId="77777777" w:rsidR="004109E4" w:rsidRDefault="004109E4" w:rsidP="00025C74">
      <w:pPr>
        <w:overflowPunct w:val="0"/>
        <w:spacing w:line="440" w:lineRule="exact"/>
        <w:ind w:left="45"/>
        <w:jc w:val="center"/>
        <w:rPr>
          <w:rFonts w:ascii="宋体" w:hAnsi="宋体" w:cs="宋体" w:hint="eastAsia"/>
          <w:b/>
          <w:bCs/>
          <w:sz w:val="32"/>
          <w:szCs w:val="32"/>
        </w:rPr>
      </w:pPr>
    </w:p>
    <w:p w14:paraId="5B348043" w14:textId="77777777" w:rsidR="004109E4" w:rsidRDefault="004109E4" w:rsidP="00025C74">
      <w:pPr>
        <w:overflowPunct w:val="0"/>
        <w:spacing w:line="440" w:lineRule="exact"/>
        <w:ind w:left="45"/>
        <w:jc w:val="center"/>
        <w:rPr>
          <w:rFonts w:ascii="宋体" w:hAnsi="宋体" w:cs="宋体" w:hint="eastAsia"/>
          <w:b/>
          <w:bCs/>
          <w:sz w:val="32"/>
          <w:szCs w:val="32"/>
        </w:rPr>
      </w:pPr>
    </w:p>
    <w:p w14:paraId="463E71E5" w14:textId="77777777" w:rsidR="00C23A79" w:rsidRDefault="00C23A79" w:rsidP="00C23A79">
      <w:pPr>
        <w:pStyle w:val="a0"/>
      </w:pPr>
    </w:p>
    <w:p w14:paraId="0CEF0699" w14:textId="77777777" w:rsidR="00C23A79" w:rsidRDefault="00C23A79" w:rsidP="00C23A79">
      <w:pPr>
        <w:pStyle w:val="a0"/>
      </w:pPr>
    </w:p>
    <w:p w14:paraId="586DD63A" w14:textId="77777777" w:rsidR="00C23A79" w:rsidRDefault="00C23A79" w:rsidP="00C23A79">
      <w:pPr>
        <w:pStyle w:val="a0"/>
      </w:pPr>
    </w:p>
    <w:p w14:paraId="53E22281" w14:textId="77777777" w:rsidR="00C23A79" w:rsidRDefault="00C23A79" w:rsidP="00C23A79">
      <w:pPr>
        <w:pStyle w:val="a0"/>
      </w:pPr>
    </w:p>
    <w:p w14:paraId="6D1C12FD" w14:textId="77777777" w:rsidR="00C23A79" w:rsidRDefault="00C23A79" w:rsidP="00C23A79">
      <w:pPr>
        <w:pStyle w:val="a0"/>
      </w:pPr>
    </w:p>
    <w:p w14:paraId="59E0397A" w14:textId="77777777" w:rsidR="00C23A79" w:rsidRDefault="00C23A79" w:rsidP="00C23A79">
      <w:pPr>
        <w:pStyle w:val="a0"/>
      </w:pPr>
    </w:p>
    <w:p w14:paraId="36D7EE56" w14:textId="77777777" w:rsidR="00C23A79" w:rsidRDefault="00C23A79" w:rsidP="00C23A79">
      <w:pPr>
        <w:pStyle w:val="a0"/>
      </w:pPr>
    </w:p>
    <w:p w14:paraId="4DB54C78" w14:textId="77777777" w:rsidR="00C23A79" w:rsidRDefault="00C23A79" w:rsidP="00C23A79">
      <w:pPr>
        <w:pStyle w:val="a0"/>
      </w:pPr>
    </w:p>
    <w:p w14:paraId="1B54CAA0" w14:textId="77777777" w:rsidR="00C23A79" w:rsidRDefault="00C23A79" w:rsidP="00C23A79">
      <w:pPr>
        <w:pStyle w:val="a0"/>
      </w:pPr>
    </w:p>
    <w:p w14:paraId="302C5DD9" w14:textId="77777777" w:rsidR="00C23A79" w:rsidRPr="00C23A79" w:rsidRDefault="00C23A79" w:rsidP="00C23A79">
      <w:pPr>
        <w:pStyle w:val="a0"/>
      </w:pPr>
    </w:p>
    <w:p w14:paraId="082964B5" w14:textId="77777777" w:rsidR="004109E4" w:rsidRDefault="00000000" w:rsidP="00025C74">
      <w:pPr>
        <w:overflowPunct w:val="0"/>
        <w:spacing w:line="440" w:lineRule="exact"/>
        <w:ind w:left="45"/>
        <w:jc w:val="center"/>
        <w:rPr>
          <w:rFonts w:ascii="宋体" w:hAnsi="宋体" w:cs="宋体" w:hint="eastAsia"/>
          <w:b/>
          <w:bCs/>
          <w:sz w:val="32"/>
          <w:szCs w:val="32"/>
        </w:rPr>
      </w:pPr>
      <w:r>
        <w:rPr>
          <w:rFonts w:ascii="宋体" w:hAnsi="宋体" w:cs="宋体" w:hint="eastAsia"/>
          <w:b/>
          <w:bCs/>
          <w:sz w:val="32"/>
          <w:szCs w:val="32"/>
        </w:rPr>
        <w:lastRenderedPageBreak/>
        <w:t>投标响应对照表</w:t>
      </w:r>
    </w:p>
    <w:tbl>
      <w:tblPr>
        <w:tblW w:w="4998" w:type="pct"/>
        <w:jc w:val="center"/>
        <w:tblCellMar>
          <w:top w:w="32" w:type="dxa"/>
          <w:left w:w="64" w:type="dxa"/>
          <w:bottom w:w="32" w:type="dxa"/>
          <w:right w:w="64" w:type="dxa"/>
        </w:tblCellMar>
        <w:tblLook w:val="04A0" w:firstRow="1" w:lastRow="0" w:firstColumn="1" w:lastColumn="0" w:noHBand="0" w:noVBand="1"/>
      </w:tblPr>
      <w:tblGrid>
        <w:gridCol w:w="686"/>
        <w:gridCol w:w="3481"/>
        <w:gridCol w:w="1342"/>
        <w:gridCol w:w="1967"/>
        <w:gridCol w:w="2138"/>
      </w:tblGrid>
      <w:tr w:rsidR="004109E4" w14:paraId="1900DBB6" w14:textId="77777777">
        <w:trPr>
          <w:jc w:val="center"/>
        </w:trPr>
        <w:tc>
          <w:tcPr>
            <w:tcW w:w="356" w:type="pct"/>
            <w:tcBorders>
              <w:top w:val="single" w:sz="8" w:space="0" w:color="auto"/>
              <w:left w:val="single" w:sz="8" w:space="0" w:color="auto"/>
              <w:bottom w:val="single" w:sz="8" w:space="0" w:color="auto"/>
              <w:right w:val="single" w:sz="8" w:space="0" w:color="auto"/>
            </w:tcBorders>
            <w:vAlign w:val="center"/>
          </w:tcPr>
          <w:p w14:paraId="3709297A" w14:textId="77777777" w:rsidR="004109E4" w:rsidRDefault="00000000" w:rsidP="00025C74">
            <w:pPr>
              <w:overflowPunct w:val="0"/>
              <w:snapToGrid w:val="0"/>
              <w:spacing w:line="440" w:lineRule="exact"/>
              <w:ind w:left="45"/>
              <w:jc w:val="center"/>
              <w:rPr>
                <w:rFonts w:ascii="宋体" w:hAnsi="宋体" w:cs="宋体" w:hint="eastAsia"/>
                <w:b/>
                <w:bCs/>
                <w:sz w:val="24"/>
                <w:szCs w:val="24"/>
              </w:rPr>
            </w:pPr>
            <w:r>
              <w:rPr>
                <w:rFonts w:ascii="宋体" w:hAnsi="宋体" w:cs="宋体" w:hint="eastAsia"/>
                <w:b/>
                <w:bCs/>
                <w:sz w:val="24"/>
                <w:szCs w:val="24"/>
              </w:rPr>
              <w:t>序号</w:t>
            </w:r>
          </w:p>
        </w:tc>
        <w:tc>
          <w:tcPr>
            <w:tcW w:w="1809" w:type="pct"/>
            <w:tcBorders>
              <w:top w:val="single" w:sz="8" w:space="0" w:color="auto"/>
              <w:left w:val="nil"/>
              <w:bottom w:val="single" w:sz="8" w:space="0" w:color="auto"/>
              <w:right w:val="single" w:sz="8" w:space="0" w:color="auto"/>
            </w:tcBorders>
            <w:vAlign w:val="center"/>
          </w:tcPr>
          <w:p w14:paraId="75891039" w14:textId="77777777" w:rsidR="004109E4" w:rsidRDefault="00000000" w:rsidP="00025C74">
            <w:pPr>
              <w:overflowPunct w:val="0"/>
              <w:snapToGrid w:val="0"/>
              <w:spacing w:line="440" w:lineRule="exact"/>
              <w:ind w:left="45"/>
              <w:jc w:val="center"/>
              <w:rPr>
                <w:rFonts w:ascii="宋体" w:hAnsi="宋体" w:cs="宋体" w:hint="eastAsia"/>
                <w:b/>
                <w:bCs/>
                <w:sz w:val="24"/>
                <w:szCs w:val="24"/>
              </w:rPr>
            </w:pPr>
            <w:r>
              <w:rPr>
                <w:rFonts w:ascii="宋体" w:hAnsi="宋体" w:cs="宋体" w:hint="eastAsia"/>
                <w:b/>
                <w:bCs/>
                <w:sz w:val="24"/>
                <w:szCs w:val="24"/>
              </w:rPr>
              <w:t>招标文件中的评分项目</w:t>
            </w:r>
          </w:p>
        </w:tc>
        <w:tc>
          <w:tcPr>
            <w:tcW w:w="698" w:type="pct"/>
            <w:tcBorders>
              <w:top w:val="single" w:sz="8" w:space="0" w:color="auto"/>
              <w:left w:val="nil"/>
              <w:bottom w:val="single" w:sz="8" w:space="0" w:color="auto"/>
              <w:right w:val="single" w:sz="8" w:space="0" w:color="auto"/>
            </w:tcBorders>
            <w:vAlign w:val="center"/>
          </w:tcPr>
          <w:p w14:paraId="264051EB" w14:textId="77777777" w:rsidR="004109E4" w:rsidRDefault="00000000" w:rsidP="00025C74">
            <w:pPr>
              <w:overflowPunct w:val="0"/>
              <w:snapToGrid w:val="0"/>
              <w:spacing w:line="440" w:lineRule="exact"/>
              <w:ind w:left="45"/>
              <w:jc w:val="center"/>
              <w:rPr>
                <w:rFonts w:ascii="宋体" w:hAnsi="宋体" w:cs="宋体" w:hint="eastAsia"/>
                <w:b/>
                <w:bCs/>
                <w:sz w:val="24"/>
                <w:szCs w:val="24"/>
              </w:rPr>
            </w:pPr>
            <w:r>
              <w:rPr>
                <w:rFonts w:ascii="宋体" w:hAnsi="宋体" w:cs="宋体" w:hint="eastAsia"/>
                <w:b/>
                <w:bCs/>
                <w:sz w:val="24"/>
                <w:szCs w:val="24"/>
              </w:rPr>
              <w:t>单位</w:t>
            </w:r>
          </w:p>
        </w:tc>
        <w:tc>
          <w:tcPr>
            <w:tcW w:w="1022" w:type="pct"/>
            <w:tcBorders>
              <w:top w:val="single" w:sz="8" w:space="0" w:color="auto"/>
              <w:left w:val="nil"/>
              <w:bottom w:val="single" w:sz="8" w:space="0" w:color="auto"/>
              <w:right w:val="single" w:sz="8" w:space="0" w:color="auto"/>
            </w:tcBorders>
            <w:vAlign w:val="center"/>
          </w:tcPr>
          <w:p w14:paraId="0C937DEA" w14:textId="77777777" w:rsidR="004109E4" w:rsidRDefault="00000000" w:rsidP="00025C74">
            <w:pPr>
              <w:overflowPunct w:val="0"/>
              <w:snapToGrid w:val="0"/>
              <w:spacing w:line="440" w:lineRule="exact"/>
              <w:ind w:left="45"/>
              <w:jc w:val="center"/>
              <w:rPr>
                <w:rFonts w:ascii="宋体" w:hAnsi="宋体" w:cs="宋体" w:hint="eastAsia"/>
                <w:b/>
                <w:bCs/>
                <w:sz w:val="24"/>
                <w:szCs w:val="24"/>
              </w:rPr>
            </w:pPr>
            <w:r>
              <w:rPr>
                <w:rFonts w:ascii="宋体" w:hAnsi="宋体" w:cs="宋体" w:hint="eastAsia"/>
                <w:b/>
                <w:bCs/>
                <w:sz w:val="24"/>
                <w:szCs w:val="24"/>
              </w:rPr>
              <w:t>数值（保留2位小数）</w:t>
            </w:r>
          </w:p>
        </w:tc>
        <w:tc>
          <w:tcPr>
            <w:tcW w:w="1112" w:type="pct"/>
            <w:tcBorders>
              <w:top w:val="single" w:sz="8" w:space="0" w:color="auto"/>
              <w:left w:val="nil"/>
              <w:bottom w:val="single" w:sz="8" w:space="0" w:color="auto"/>
              <w:right w:val="single" w:sz="8" w:space="0" w:color="auto"/>
            </w:tcBorders>
            <w:vAlign w:val="center"/>
          </w:tcPr>
          <w:p w14:paraId="11522FCF" w14:textId="77777777" w:rsidR="004109E4" w:rsidRDefault="00000000" w:rsidP="00025C74">
            <w:pPr>
              <w:overflowPunct w:val="0"/>
              <w:snapToGrid w:val="0"/>
              <w:spacing w:line="440" w:lineRule="exact"/>
              <w:ind w:left="45"/>
              <w:jc w:val="center"/>
              <w:rPr>
                <w:rFonts w:ascii="宋体" w:hAnsi="宋体" w:cs="宋体" w:hint="eastAsia"/>
                <w:b/>
                <w:bCs/>
                <w:sz w:val="24"/>
                <w:szCs w:val="24"/>
              </w:rPr>
            </w:pPr>
            <w:r>
              <w:rPr>
                <w:rFonts w:ascii="宋体" w:hAnsi="宋体" w:cs="宋体" w:hint="eastAsia"/>
                <w:b/>
                <w:bCs/>
                <w:sz w:val="24"/>
                <w:szCs w:val="24"/>
              </w:rPr>
              <w:t>在投标文件中的页码</w:t>
            </w:r>
          </w:p>
        </w:tc>
      </w:tr>
      <w:tr w:rsidR="004109E4" w14:paraId="529D1D31" w14:textId="77777777">
        <w:trPr>
          <w:jc w:val="center"/>
        </w:trPr>
        <w:tc>
          <w:tcPr>
            <w:tcW w:w="356" w:type="pct"/>
            <w:tcBorders>
              <w:top w:val="single" w:sz="8" w:space="0" w:color="auto"/>
              <w:left w:val="single" w:sz="8" w:space="0" w:color="auto"/>
              <w:bottom w:val="single" w:sz="8" w:space="0" w:color="auto"/>
              <w:right w:val="single" w:sz="8" w:space="0" w:color="auto"/>
            </w:tcBorders>
            <w:vAlign w:val="center"/>
          </w:tcPr>
          <w:p w14:paraId="50F9A1D8"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1</w:t>
            </w:r>
          </w:p>
        </w:tc>
        <w:tc>
          <w:tcPr>
            <w:tcW w:w="1809" w:type="pct"/>
            <w:tcBorders>
              <w:top w:val="single" w:sz="8" w:space="0" w:color="auto"/>
              <w:left w:val="nil"/>
              <w:bottom w:val="single" w:sz="8" w:space="0" w:color="auto"/>
              <w:right w:val="single" w:sz="8" w:space="0" w:color="auto"/>
            </w:tcBorders>
            <w:vAlign w:val="center"/>
          </w:tcPr>
          <w:p w14:paraId="13C2B550"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利率</w:t>
            </w:r>
          </w:p>
        </w:tc>
        <w:tc>
          <w:tcPr>
            <w:tcW w:w="698" w:type="pct"/>
            <w:tcBorders>
              <w:top w:val="single" w:sz="8" w:space="0" w:color="auto"/>
              <w:left w:val="nil"/>
              <w:bottom w:val="single" w:sz="8" w:space="0" w:color="auto"/>
              <w:right w:val="single" w:sz="8" w:space="0" w:color="auto"/>
            </w:tcBorders>
            <w:vAlign w:val="center"/>
          </w:tcPr>
          <w:p w14:paraId="2FB2695F"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w:t>
            </w:r>
          </w:p>
        </w:tc>
        <w:tc>
          <w:tcPr>
            <w:tcW w:w="1022" w:type="pct"/>
            <w:tcBorders>
              <w:top w:val="single" w:sz="8" w:space="0" w:color="auto"/>
              <w:left w:val="nil"/>
              <w:bottom w:val="single" w:sz="8" w:space="0" w:color="auto"/>
              <w:right w:val="single" w:sz="8" w:space="0" w:color="auto"/>
            </w:tcBorders>
            <w:vAlign w:val="center"/>
          </w:tcPr>
          <w:p w14:paraId="6A813AE6" w14:textId="77777777" w:rsidR="004109E4" w:rsidRDefault="004109E4" w:rsidP="00025C74">
            <w:pPr>
              <w:overflowPunct w:val="0"/>
              <w:snapToGrid w:val="0"/>
              <w:spacing w:line="440" w:lineRule="exact"/>
              <w:ind w:left="45"/>
              <w:jc w:val="center"/>
              <w:rPr>
                <w:rFonts w:ascii="宋体" w:hAnsi="宋体" w:cs="宋体" w:hint="eastAsia"/>
                <w:bCs/>
                <w:sz w:val="24"/>
                <w:szCs w:val="24"/>
              </w:rPr>
            </w:pPr>
          </w:p>
        </w:tc>
        <w:tc>
          <w:tcPr>
            <w:tcW w:w="1112" w:type="pct"/>
            <w:tcBorders>
              <w:top w:val="single" w:sz="8" w:space="0" w:color="auto"/>
              <w:left w:val="nil"/>
              <w:bottom w:val="single" w:sz="8" w:space="0" w:color="auto"/>
              <w:right w:val="single" w:sz="8" w:space="0" w:color="auto"/>
            </w:tcBorders>
            <w:vAlign w:val="center"/>
          </w:tcPr>
          <w:p w14:paraId="7ABD7E24" w14:textId="77777777" w:rsidR="004109E4" w:rsidRDefault="004109E4" w:rsidP="00025C74">
            <w:pPr>
              <w:overflowPunct w:val="0"/>
              <w:snapToGrid w:val="0"/>
              <w:spacing w:line="440" w:lineRule="exact"/>
              <w:ind w:left="45"/>
              <w:jc w:val="center"/>
              <w:rPr>
                <w:rFonts w:ascii="宋体" w:hAnsi="宋体" w:cs="宋体" w:hint="eastAsia"/>
                <w:bCs/>
                <w:sz w:val="24"/>
                <w:szCs w:val="24"/>
              </w:rPr>
            </w:pPr>
          </w:p>
        </w:tc>
      </w:tr>
      <w:tr w:rsidR="004109E4" w14:paraId="26C6F272" w14:textId="77777777">
        <w:trPr>
          <w:jc w:val="center"/>
        </w:trPr>
        <w:tc>
          <w:tcPr>
            <w:tcW w:w="356" w:type="pct"/>
            <w:tcBorders>
              <w:top w:val="single" w:sz="8" w:space="0" w:color="auto"/>
              <w:left w:val="single" w:sz="8" w:space="0" w:color="auto"/>
              <w:bottom w:val="single" w:sz="8" w:space="0" w:color="auto"/>
              <w:right w:val="single" w:sz="8" w:space="0" w:color="auto"/>
            </w:tcBorders>
            <w:vAlign w:val="center"/>
          </w:tcPr>
          <w:p w14:paraId="7075D337"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2</w:t>
            </w:r>
          </w:p>
        </w:tc>
        <w:tc>
          <w:tcPr>
            <w:tcW w:w="1809" w:type="pct"/>
            <w:tcBorders>
              <w:top w:val="single" w:sz="8" w:space="0" w:color="auto"/>
              <w:left w:val="nil"/>
              <w:bottom w:val="single" w:sz="8" w:space="0" w:color="auto"/>
              <w:right w:val="single" w:sz="8" w:space="0" w:color="auto"/>
            </w:tcBorders>
            <w:vAlign w:val="center"/>
          </w:tcPr>
          <w:p w14:paraId="7334CCD4"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总资本充足率</w:t>
            </w:r>
          </w:p>
        </w:tc>
        <w:tc>
          <w:tcPr>
            <w:tcW w:w="698" w:type="pct"/>
            <w:tcBorders>
              <w:top w:val="single" w:sz="8" w:space="0" w:color="auto"/>
              <w:left w:val="nil"/>
              <w:bottom w:val="single" w:sz="8" w:space="0" w:color="auto"/>
              <w:right w:val="single" w:sz="8" w:space="0" w:color="auto"/>
            </w:tcBorders>
            <w:vAlign w:val="center"/>
          </w:tcPr>
          <w:p w14:paraId="4BA2D7ED"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w:t>
            </w:r>
          </w:p>
        </w:tc>
        <w:tc>
          <w:tcPr>
            <w:tcW w:w="1022" w:type="pct"/>
            <w:tcBorders>
              <w:top w:val="single" w:sz="8" w:space="0" w:color="auto"/>
              <w:left w:val="nil"/>
              <w:bottom w:val="single" w:sz="8" w:space="0" w:color="auto"/>
              <w:right w:val="single" w:sz="8" w:space="0" w:color="auto"/>
            </w:tcBorders>
            <w:vAlign w:val="center"/>
          </w:tcPr>
          <w:p w14:paraId="41428321" w14:textId="77777777" w:rsidR="004109E4" w:rsidRDefault="004109E4" w:rsidP="00025C74">
            <w:pPr>
              <w:overflowPunct w:val="0"/>
              <w:snapToGrid w:val="0"/>
              <w:spacing w:line="440" w:lineRule="exact"/>
              <w:ind w:left="45"/>
              <w:jc w:val="center"/>
              <w:rPr>
                <w:rFonts w:ascii="宋体" w:hAnsi="宋体" w:cs="宋体" w:hint="eastAsia"/>
                <w:bCs/>
                <w:sz w:val="24"/>
                <w:szCs w:val="24"/>
              </w:rPr>
            </w:pPr>
          </w:p>
        </w:tc>
        <w:tc>
          <w:tcPr>
            <w:tcW w:w="1112" w:type="pct"/>
            <w:tcBorders>
              <w:top w:val="single" w:sz="8" w:space="0" w:color="auto"/>
              <w:left w:val="nil"/>
              <w:bottom w:val="single" w:sz="8" w:space="0" w:color="auto"/>
              <w:right w:val="single" w:sz="8" w:space="0" w:color="auto"/>
            </w:tcBorders>
            <w:vAlign w:val="center"/>
          </w:tcPr>
          <w:p w14:paraId="2FAD4F46" w14:textId="77777777" w:rsidR="004109E4" w:rsidRDefault="004109E4" w:rsidP="00025C74">
            <w:pPr>
              <w:overflowPunct w:val="0"/>
              <w:snapToGrid w:val="0"/>
              <w:spacing w:line="440" w:lineRule="exact"/>
              <w:ind w:left="45"/>
              <w:jc w:val="center"/>
              <w:rPr>
                <w:rFonts w:ascii="宋体" w:hAnsi="宋体" w:cs="宋体" w:hint="eastAsia"/>
                <w:bCs/>
                <w:sz w:val="24"/>
                <w:szCs w:val="24"/>
              </w:rPr>
            </w:pPr>
          </w:p>
        </w:tc>
      </w:tr>
      <w:tr w:rsidR="004109E4" w14:paraId="1BAD67DE" w14:textId="77777777">
        <w:trPr>
          <w:jc w:val="center"/>
        </w:trPr>
        <w:tc>
          <w:tcPr>
            <w:tcW w:w="356" w:type="pct"/>
            <w:tcBorders>
              <w:top w:val="single" w:sz="8" w:space="0" w:color="auto"/>
              <w:left w:val="single" w:sz="8" w:space="0" w:color="auto"/>
              <w:bottom w:val="single" w:sz="8" w:space="0" w:color="auto"/>
              <w:right w:val="single" w:sz="8" w:space="0" w:color="auto"/>
            </w:tcBorders>
            <w:vAlign w:val="center"/>
          </w:tcPr>
          <w:p w14:paraId="394FB3DD"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3</w:t>
            </w:r>
          </w:p>
        </w:tc>
        <w:tc>
          <w:tcPr>
            <w:tcW w:w="1809" w:type="pct"/>
            <w:tcBorders>
              <w:top w:val="single" w:sz="8" w:space="0" w:color="auto"/>
              <w:left w:val="nil"/>
              <w:bottom w:val="single" w:sz="8" w:space="0" w:color="auto"/>
              <w:right w:val="single" w:sz="8" w:space="0" w:color="auto"/>
            </w:tcBorders>
            <w:vAlign w:val="center"/>
          </w:tcPr>
          <w:p w14:paraId="41B404D2"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拨备覆盖率</w:t>
            </w:r>
          </w:p>
        </w:tc>
        <w:tc>
          <w:tcPr>
            <w:tcW w:w="698" w:type="pct"/>
            <w:tcBorders>
              <w:top w:val="single" w:sz="8" w:space="0" w:color="auto"/>
              <w:left w:val="nil"/>
              <w:bottom w:val="single" w:sz="8" w:space="0" w:color="auto"/>
              <w:right w:val="single" w:sz="8" w:space="0" w:color="auto"/>
            </w:tcBorders>
            <w:vAlign w:val="center"/>
          </w:tcPr>
          <w:p w14:paraId="3229B678"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w:t>
            </w:r>
          </w:p>
        </w:tc>
        <w:tc>
          <w:tcPr>
            <w:tcW w:w="1022" w:type="pct"/>
            <w:tcBorders>
              <w:top w:val="single" w:sz="8" w:space="0" w:color="auto"/>
              <w:left w:val="nil"/>
              <w:bottom w:val="single" w:sz="8" w:space="0" w:color="auto"/>
              <w:right w:val="single" w:sz="8" w:space="0" w:color="auto"/>
            </w:tcBorders>
            <w:vAlign w:val="center"/>
          </w:tcPr>
          <w:p w14:paraId="0549ECB1" w14:textId="77777777" w:rsidR="004109E4" w:rsidRDefault="004109E4" w:rsidP="00025C74">
            <w:pPr>
              <w:overflowPunct w:val="0"/>
              <w:snapToGrid w:val="0"/>
              <w:spacing w:line="440" w:lineRule="exact"/>
              <w:ind w:left="45"/>
              <w:jc w:val="center"/>
              <w:rPr>
                <w:rFonts w:ascii="宋体" w:hAnsi="宋体" w:cs="宋体" w:hint="eastAsia"/>
                <w:bCs/>
                <w:sz w:val="24"/>
                <w:szCs w:val="24"/>
              </w:rPr>
            </w:pPr>
          </w:p>
        </w:tc>
        <w:tc>
          <w:tcPr>
            <w:tcW w:w="1112" w:type="pct"/>
            <w:tcBorders>
              <w:top w:val="single" w:sz="8" w:space="0" w:color="auto"/>
              <w:left w:val="nil"/>
              <w:bottom w:val="single" w:sz="8" w:space="0" w:color="auto"/>
              <w:right w:val="single" w:sz="8" w:space="0" w:color="auto"/>
            </w:tcBorders>
            <w:vAlign w:val="center"/>
          </w:tcPr>
          <w:p w14:paraId="000A06A4" w14:textId="77777777" w:rsidR="004109E4" w:rsidRDefault="004109E4" w:rsidP="00025C74">
            <w:pPr>
              <w:overflowPunct w:val="0"/>
              <w:snapToGrid w:val="0"/>
              <w:spacing w:line="440" w:lineRule="exact"/>
              <w:ind w:left="45"/>
              <w:jc w:val="center"/>
              <w:rPr>
                <w:rFonts w:ascii="宋体" w:hAnsi="宋体" w:cs="宋体" w:hint="eastAsia"/>
                <w:bCs/>
                <w:sz w:val="24"/>
                <w:szCs w:val="24"/>
              </w:rPr>
            </w:pPr>
          </w:p>
        </w:tc>
      </w:tr>
      <w:tr w:rsidR="004109E4" w14:paraId="3BC6AC5E" w14:textId="77777777">
        <w:trPr>
          <w:jc w:val="center"/>
        </w:trPr>
        <w:tc>
          <w:tcPr>
            <w:tcW w:w="356" w:type="pct"/>
            <w:tcBorders>
              <w:top w:val="single" w:sz="8" w:space="0" w:color="auto"/>
              <w:left w:val="single" w:sz="8" w:space="0" w:color="auto"/>
              <w:bottom w:val="single" w:sz="8" w:space="0" w:color="auto"/>
              <w:right w:val="single" w:sz="8" w:space="0" w:color="auto"/>
            </w:tcBorders>
            <w:vAlign w:val="center"/>
          </w:tcPr>
          <w:p w14:paraId="66768285"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4</w:t>
            </w:r>
          </w:p>
        </w:tc>
        <w:tc>
          <w:tcPr>
            <w:tcW w:w="1809" w:type="pct"/>
            <w:tcBorders>
              <w:top w:val="single" w:sz="8" w:space="0" w:color="auto"/>
              <w:left w:val="nil"/>
              <w:bottom w:val="single" w:sz="8" w:space="0" w:color="auto"/>
              <w:right w:val="single" w:sz="8" w:space="0" w:color="auto"/>
            </w:tcBorders>
            <w:vAlign w:val="center"/>
          </w:tcPr>
          <w:p w14:paraId="6B7A0BBE"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不良贷款率</w:t>
            </w:r>
          </w:p>
        </w:tc>
        <w:tc>
          <w:tcPr>
            <w:tcW w:w="698" w:type="pct"/>
            <w:tcBorders>
              <w:top w:val="single" w:sz="8" w:space="0" w:color="auto"/>
              <w:left w:val="nil"/>
              <w:bottom w:val="single" w:sz="8" w:space="0" w:color="auto"/>
              <w:right w:val="single" w:sz="8" w:space="0" w:color="auto"/>
            </w:tcBorders>
            <w:vAlign w:val="center"/>
          </w:tcPr>
          <w:p w14:paraId="442179A6"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w:t>
            </w:r>
          </w:p>
        </w:tc>
        <w:tc>
          <w:tcPr>
            <w:tcW w:w="1022" w:type="pct"/>
            <w:tcBorders>
              <w:top w:val="single" w:sz="8" w:space="0" w:color="auto"/>
              <w:left w:val="nil"/>
              <w:bottom w:val="single" w:sz="8" w:space="0" w:color="auto"/>
              <w:right w:val="single" w:sz="8" w:space="0" w:color="auto"/>
            </w:tcBorders>
            <w:vAlign w:val="center"/>
          </w:tcPr>
          <w:p w14:paraId="5344B86F" w14:textId="77777777" w:rsidR="004109E4" w:rsidRDefault="004109E4" w:rsidP="00025C74">
            <w:pPr>
              <w:overflowPunct w:val="0"/>
              <w:snapToGrid w:val="0"/>
              <w:spacing w:line="440" w:lineRule="exact"/>
              <w:ind w:left="45"/>
              <w:jc w:val="center"/>
              <w:rPr>
                <w:rFonts w:ascii="宋体" w:hAnsi="宋体" w:cs="宋体" w:hint="eastAsia"/>
                <w:bCs/>
                <w:sz w:val="24"/>
                <w:szCs w:val="24"/>
              </w:rPr>
            </w:pPr>
          </w:p>
        </w:tc>
        <w:tc>
          <w:tcPr>
            <w:tcW w:w="1112" w:type="pct"/>
            <w:tcBorders>
              <w:top w:val="single" w:sz="8" w:space="0" w:color="auto"/>
              <w:left w:val="nil"/>
              <w:bottom w:val="single" w:sz="8" w:space="0" w:color="auto"/>
              <w:right w:val="single" w:sz="8" w:space="0" w:color="auto"/>
            </w:tcBorders>
            <w:vAlign w:val="center"/>
          </w:tcPr>
          <w:p w14:paraId="0E646015" w14:textId="77777777" w:rsidR="004109E4" w:rsidRDefault="004109E4" w:rsidP="00025C74">
            <w:pPr>
              <w:overflowPunct w:val="0"/>
              <w:snapToGrid w:val="0"/>
              <w:spacing w:line="440" w:lineRule="exact"/>
              <w:ind w:left="45"/>
              <w:jc w:val="center"/>
              <w:rPr>
                <w:rFonts w:ascii="宋体" w:hAnsi="宋体" w:cs="宋体" w:hint="eastAsia"/>
                <w:bCs/>
                <w:sz w:val="24"/>
                <w:szCs w:val="24"/>
              </w:rPr>
            </w:pPr>
          </w:p>
        </w:tc>
      </w:tr>
      <w:tr w:rsidR="004109E4" w14:paraId="6BE0719F" w14:textId="77777777">
        <w:trPr>
          <w:jc w:val="center"/>
        </w:trPr>
        <w:tc>
          <w:tcPr>
            <w:tcW w:w="356" w:type="pct"/>
            <w:tcBorders>
              <w:top w:val="single" w:sz="8" w:space="0" w:color="auto"/>
              <w:left w:val="single" w:sz="8" w:space="0" w:color="auto"/>
              <w:bottom w:val="single" w:sz="8" w:space="0" w:color="auto"/>
              <w:right w:val="single" w:sz="8" w:space="0" w:color="auto"/>
            </w:tcBorders>
            <w:vAlign w:val="center"/>
          </w:tcPr>
          <w:p w14:paraId="4FCF6877"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5</w:t>
            </w:r>
          </w:p>
        </w:tc>
        <w:tc>
          <w:tcPr>
            <w:tcW w:w="1809" w:type="pct"/>
            <w:tcBorders>
              <w:top w:val="single" w:sz="8" w:space="0" w:color="auto"/>
              <w:left w:val="nil"/>
              <w:bottom w:val="single" w:sz="8" w:space="0" w:color="auto"/>
              <w:right w:val="single" w:sz="8" w:space="0" w:color="auto"/>
            </w:tcBorders>
            <w:vAlign w:val="center"/>
          </w:tcPr>
          <w:p w14:paraId="62E780A9"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网点覆盖率</w:t>
            </w:r>
          </w:p>
        </w:tc>
        <w:tc>
          <w:tcPr>
            <w:tcW w:w="698" w:type="pct"/>
            <w:tcBorders>
              <w:top w:val="single" w:sz="8" w:space="0" w:color="auto"/>
              <w:left w:val="nil"/>
              <w:bottom w:val="single" w:sz="8" w:space="0" w:color="auto"/>
              <w:right w:val="single" w:sz="8" w:space="0" w:color="auto"/>
            </w:tcBorders>
            <w:vAlign w:val="center"/>
          </w:tcPr>
          <w:p w14:paraId="663FAEA8"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家</w:t>
            </w:r>
          </w:p>
        </w:tc>
        <w:tc>
          <w:tcPr>
            <w:tcW w:w="1022" w:type="pct"/>
            <w:tcBorders>
              <w:top w:val="single" w:sz="8" w:space="0" w:color="auto"/>
              <w:left w:val="nil"/>
              <w:bottom w:val="single" w:sz="8" w:space="0" w:color="auto"/>
              <w:right w:val="single" w:sz="8" w:space="0" w:color="auto"/>
            </w:tcBorders>
            <w:vAlign w:val="center"/>
          </w:tcPr>
          <w:p w14:paraId="341C4603" w14:textId="77777777" w:rsidR="004109E4" w:rsidRDefault="004109E4" w:rsidP="00025C74">
            <w:pPr>
              <w:overflowPunct w:val="0"/>
              <w:snapToGrid w:val="0"/>
              <w:spacing w:line="440" w:lineRule="exact"/>
              <w:ind w:left="45"/>
              <w:jc w:val="center"/>
              <w:rPr>
                <w:rFonts w:ascii="宋体" w:hAnsi="宋体" w:cs="宋体" w:hint="eastAsia"/>
                <w:bCs/>
                <w:sz w:val="24"/>
                <w:szCs w:val="24"/>
              </w:rPr>
            </w:pPr>
          </w:p>
        </w:tc>
        <w:tc>
          <w:tcPr>
            <w:tcW w:w="1112" w:type="pct"/>
            <w:tcBorders>
              <w:top w:val="single" w:sz="8" w:space="0" w:color="auto"/>
              <w:left w:val="nil"/>
              <w:bottom w:val="single" w:sz="8" w:space="0" w:color="auto"/>
              <w:right w:val="single" w:sz="8" w:space="0" w:color="auto"/>
            </w:tcBorders>
            <w:vAlign w:val="center"/>
          </w:tcPr>
          <w:p w14:paraId="3BB6B8E8" w14:textId="77777777" w:rsidR="004109E4" w:rsidRDefault="004109E4" w:rsidP="00025C74">
            <w:pPr>
              <w:overflowPunct w:val="0"/>
              <w:snapToGrid w:val="0"/>
              <w:spacing w:line="440" w:lineRule="exact"/>
              <w:ind w:left="45"/>
              <w:jc w:val="center"/>
              <w:rPr>
                <w:rFonts w:ascii="宋体" w:hAnsi="宋体" w:cs="宋体" w:hint="eastAsia"/>
                <w:bCs/>
                <w:sz w:val="24"/>
                <w:szCs w:val="24"/>
              </w:rPr>
            </w:pPr>
          </w:p>
        </w:tc>
      </w:tr>
      <w:tr w:rsidR="004109E4" w14:paraId="5B3766BE" w14:textId="77777777">
        <w:trPr>
          <w:jc w:val="center"/>
        </w:trPr>
        <w:tc>
          <w:tcPr>
            <w:tcW w:w="356" w:type="pct"/>
            <w:tcBorders>
              <w:top w:val="single" w:sz="8" w:space="0" w:color="auto"/>
              <w:left w:val="single" w:sz="8" w:space="0" w:color="auto"/>
              <w:bottom w:val="single" w:sz="8" w:space="0" w:color="auto"/>
              <w:right w:val="single" w:sz="8" w:space="0" w:color="auto"/>
            </w:tcBorders>
            <w:vAlign w:val="center"/>
          </w:tcPr>
          <w:p w14:paraId="1C73DCB2"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6</w:t>
            </w:r>
          </w:p>
        </w:tc>
        <w:tc>
          <w:tcPr>
            <w:tcW w:w="1809" w:type="pct"/>
            <w:tcBorders>
              <w:top w:val="single" w:sz="8" w:space="0" w:color="auto"/>
              <w:left w:val="nil"/>
              <w:bottom w:val="single" w:sz="8" w:space="0" w:color="auto"/>
              <w:right w:val="single" w:sz="8" w:space="0" w:color="auto"/>
            </w:tcBorders>
            <w:vAlign w:val="center"/>
          </w:tcPr>
          <w:p w14:paraId="23E65CED"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是否具备配备固定的客户经理与中心对接存储、信息系统对接，日常业务沟通等能力</w:t>
            </w:r>
          </w:p>
        </w:tc>
        <w:tc>
          <w:tcPr>
            <w:tcW w:w="698" w:type="pct"/>
            <w:tcBorders>
              <w:top w:val="single" w:sz="8" w:space="0" w:color="auto"/>
              <w:left w:val="nil"/>
              <w:bottom w:val="single" w:sz="8" w:space="0" w:color="auto"/>
              <w:right w:val="single" w:sz="8" w:space="0" w:color="auto"/>
            </w:tcBorders>
            <w:vAlign w:val="center"/>
          </w:tcPr>
          <w:p w14:paraId="5787B5C8"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是（否）</w:t>
            </w:r>
          </w:p>
        </w:tc>
        <w:tc>
          <w:tcPr>
            <w:tcW w:w="1022" w:type="pct"/>
            <w:tcBorders>
              <w:top w:val="single" w:sz="8" w:space="0" w:color="auto"/>
              <w:left w:val="nil"/>
              <w:bottom w:val="single" w:sz="8" w:space="0" w:color="auto"/>
              <w:right w:val="single" w:sz="8" w:space="0" w:color="auto"/>
            </w:tcBorders>
            <w:vAlign w:val="center"/>
          </w:tcPr>
          <w:p w14:paraId="0C5590A7" w14:textId="77777777" w:rsidR="004109E4" w:rsidRDefault="004109E4" w:rsidP="00025C74">
            <w:pPr>
              <w:overflowPunct w:val="0"/>
              <w:snapToGrid w:val="0"/>
              <w:spacing w:line="440" w:lineRule="exact"/>
              <w:ind w:left="45"/>
              <w:jc w:val="center"/>
              <w:rPr>
                <w:rFonts w:ascii="宋体" w:hAnsi="宋体" w:cs="宋体" w:hint="eastAsia"/>
                <w:bCs/>
                <w:sz w:val="24"/>
                <w:szCs w:val="24"/>
              </w:rPr>
            </w:pPr>
          </w:p>
        </w:tc>
        <w:tc>
          <w:tcPr>
            <w:tcW w:w="1112" w:type="pct"/>
            <w:tcBorders>
              <w:top w:val="single" w:sz="8" w:space="0" w:color="auto"/>
              <w:left w:val="nil"/>
              <w:bottom w:val="single" w:sz="8" w:space="0" w:color="auto"/>
              <w:right w:val="single" w:sz="8" w:space="0" w:color="auto"/>
            </w:tcBorders>
            <w:vAlign w:val="center"/>
          </w:tcPr>
          <w:p w14:paraId="499B05B9" w14:textId="77777777" w:rsidR="004109E4" w:rsidRDefault="004109E4" w:rsidP="00025C74">
            <w:pPr>
              <w:overflowPunct w:val="0"/>
              <w:snapToGrid w:val="0"/>
              <w:spacing w:line="440" w:lineRule="exact"/>
              <w:ind w:left="45"/>
              <w:jc w:val="center"/>
              <w:rPr>
                <w:rFonts w:ascii="宋体" w:hAnsi="宋体" w:cs="宋体" w:hint="eastAsia"/>
                <w:bCs/>
                <w:sz w:val="24"/>
                <w:szCs w:val="24"/>
              </w:rPr>
            </w:pPr>
          </w:p>
        </w:tc>
      </w:tr>
      <w:tr w:rsidR="004109E4" w14:paraId="71F8E341" w14:textId="77777777">
        <w:trPr>
          <w:jc w:val="center"/>
        </w:trPr>
        <w:tc>
          <w:tcPr>
            <w:tcW w:w="356" w:type="pct"/>
            <w:tcBorders>
              <w:top w:val="single" w:sz="8" w:space="0" w:color="auto"/>
              <w:left w:val="single" w:sz="8" w:space="0" w:color="auto"/>
              <w:bottom w:val="single" w:sz="8" w:space="0" w:color="auto"/>
              <w:right w:val="single" w:sz="8" w:space="0" w:color="auto"/>
            </w:tcBorders>
            <w:vAlign w:val="center"/>
          </w:tcPr>
          <w:p w14:paraId="776D6D5F"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7</w:t>
            </w:r>
          </w:p>
        </w:tc>
        <w:tc>
          <w:tcPr>
            <w:tcW w:w="1809" w:type="pct"/>
            <w:tcBorders>
              <w:top w:val="single" w:sz="8" w:space="0" w:color="auto"/>
              <w:left w:val="nil"/>
              <w:bottom w:val="single" w:sz="8" w:space="0" w:color="auto"/>
              <w:right w:val="single" w:sz="8" w:space="0" w:color="auto"/>
            </w:tcBorders>
            <w:vAlign w:val="center"/>
          </w:tcPr>
          <w:p w14:paraId="3C09DA5C"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是否开通资金转存、支付VIP窗口服务，是否配备专人负责资金</w:t>
            </w:r>
            <w:r>
              <w:rPr>
                <w:rFonts w:ascii="宋体" w:hAnsi="宋体" w:cs="宋体" w:hint="eastAsia"/>
                <w:sz w:val="24"/>
                <w:szCs w:val="24"/>
              </w:rPr>
              <w:t>转存、拨付、</w:t>
            </w:r>
            <w:r>
              <w:rPr>
                <w:rFonts w:ascii="宋体" w:hAnsi="宋体" w:cs="宋体" w:hint="eastAsia"/>
                <w:bCs/>
                <w:sz w:val="24"/>
                <w:szCs w:val="24"/>
              </w:rPr>
              <w:t>对账服务</w:t>
            </w:r>
          </w:p>
        </w:tc>
        <w:tc>
          <w:tcPr>
            <w:tcW w:w="698" w:type="pct"/>
            <w:tcBorders>
              <w:top w:val="single" w:sz="8" w:space="0" w:color="auto"/>
              <w:left w:val="nil"/>
              <w:bottom w:val="single" w:sz="8" w:space="0" w:color="auto"/>
              <w:right w:val="single" w:sz="8" w:space="0" w:color="auto"/>
            </w:tcBorders>
            <w:vAlign w:val="center"/>
          </w:tcPr>
          <w:p w14:paraId="610AD735"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是（否）</w:t>
            </w:r>
          </w:p>
        </w:tc>
        <w:tc>
          <w:tcPr>
            <w:tcW w:w="1022" w:type="pct"/>
            <w:tcBorders>
              <w:top w:val="single" w:sz="8" w:space="0" w:color="auto"/>
              <w:left w:val="nil"/>
              <w:bottom w:val="single" w:sz="8" w:space="0" w:color="auto"/>
              <w:right w:val="single" w:sz="8" w:space="0" w:color="auto"/>
            </w:tcBorders>
            <w:vAlign w:val="center"/>
          </w:tcPr>
          <w:p w14:paraId="77EEF9A5" w14:textId="77777777" w:rsidR="004109E4" w:rsidRDefault="004109E4" w:rsidP="00025C74">
            <w:pPr>
              <w:overflowPunct w:val="0"/>
              <w:snapToGrid w:val="0"/>
              <w:spacing w:line="440" w:lineRule="exact"/>
              <w:ind w:left="45"/>
              <w:jc w:val="center"/>
              <w:rPr>
                <w:rFonts w:ascii="宋体" w:hAnsi="宋体" w:cs="宋体" w:hint="eastAsia"/>
                <w:bCs/>
                <w:sz w:val="24"/>
                <w:szCs w:val="24"/>
              </w:rPr>
            </w:pPr>
          </w:p>
        </w:tc>
        <w:tc>
          <w:tcPr>
            <w:tcW w:w="1112" w:type="pct"/>
            <w:tcBorders>
              <w:top w:val="single" w:sz="8" w:space="0" w:color="auto"/>
              <w:left w:val="nil"/>
              <w:bottom w:val="single" w:sz="8" w:space="0" w:color="auto"/>
              <w:right w:val="single" w:sz="8" w:space="0" w:color="auto"/>
            </w:tcBorders>
            <w:vAlign w:val="center"/>
          </w:tcPr>
          <w:p w14:paraId="25EC36A3" w14:textId="77777777" w:rsidR="004109E4" w:rsidRDefault="004109E4" w:rsidP="00025C74">
            <w:pPr>
              <w:overflowPunct w:val="0"/>
              <w:snapToGrid w:val="0"/>
              <w:spacing w:line="440" w:lineRule="exact"/>
              <w:ind w:left="45"/>
              <w:jc w:val="center"/>
              <w:rPr>
                <w:rFonts w:ascii="宋体" w:hAnsi="宋体" w:cs="宋体" w:hint="eastAsia"/>
                <w:bCs/>
                <w:sz w:val="24"/>
                <w:szCs w:val="24"/>
              </w:rPr>
            </w:pPr>
          </w:p>
        </w:tc>
      </w:tr>
      <w:tr w:rsidR="004109E4" w14:paraId="361EC1D9" w14:textId="77777777">
        <w:trPr>
          <w:jc w:val="center"/>
        </w:trPr>
        <w:tc>
          <w:tcPr>
            <w:tcW w:w="356" w:type="pct"/>
            <w:tcBorders>
              <w:top w:val="single" w:sz="8" w:space="0" w:color="auto"/>
              <w:left w:val="single" w:sz="8" w:space="0" w:color="auto"/>
              <w:bottom w:val="single" w:sz="8" w:space="0" w:color="auto"/>
              <w:right w:val="single" w:sz="8" w:space="0" w:color="auto"/>
            </w:tcBorders>
            <w:vAlign w:val="center"/>
          </w:tcPr>
          <w:p w14:paraId="74331EDC"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8</w:t>
            </w:r>
          </w:p>
        </w:tc>
        <w:tc>
          <w:tcPr>
            <w:tcW w:w="1809" w:type="pct"/>
            <w:tcBorders>
              <w:top w:val="single" w:sz="8" w:space="0" w:color="auto"/>
              <w:left w:val="nil"/>
              <w:bottom w:val="single" w:sz="8" w:space="0" w:color="auto"/>
              <w:right w:val="single" w:sz="8" w:space="0" w:color="auto"/>
            </w:tcBorders>
            <w:vAlign w:val="center"/>
          </w:tcPr>
          <w:p w14:paraId="6833CDA3"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是否建立跨行转存业务快速通道，T+1办结</w:t>
            </w:r>
          </w:p>
        </w:tc>
        <w:tc>
          <w:tcPr>
            <w:tcW w:w="698" w:type="pct"/>
            <w:tcBorders>
              <w:top w:val="single" w:sz="8" w:space="0" w:color="auto"/>
              <w:left w:val="nil"/>
              <w:bottom w:val="single" w:sz="8" w:space="0" w:color="auto"/>
              <w:right w:val="single" w:sz="8" w:space="0" w:color="auto"/>
            </w:tcBorders>
            <w:vAlign w:val="center"/>
          </w:tcPr>
          <w:p w14:paraId="2664DFD3"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是（否）</w:t>
            </w:r>
          </w:p>
        </w:tc>
        <w:tc>
          <w:tcPr>
            <w:tcW w:w="1022" w:type="pct"/>
            <w:tcBorders>
              <w:top w:val="single" w:sz="8" w:space="0" w:color="auto"/>
              <w:left w:val="nil"/>
              <w:bottom w:val="single" w:sz="8" w:space="0" w:color="auto"/>
              <w:right w:val="single" w:sz="8" w:space="0" w:color="auto"/>
            </w:tcBorders>
            <w:vAlign w:val="center"/>
          </w:tcPr>
          <w:p w14:paraId="06EB73ED" w14:textId="77777777" w:rsidR="004109E4" w:rsidRDefault="004109E4" w:rsidP="00025C74">
            <w:pPr>
              <w:overflowPunct w:val="0"/>
              <w:snapToGrid w:val="0"/>
              <w:spacing w:line="440" w:lineRule="exact"/>
              <w:ind w:left="45"/>
              <w:jc w:val="center"/>
              <w:rPr>
                <w:rFonts w:ascii="宋体" w:hAnsi="宋体" w:cs="宋体" w:hint="eastAsia"/>
                <w:bCs/>
                <w:sz w:val="24"/>
                <w:szCs w:val="24"/>
              </w:rPr>
            </w:pPr>
          </w:p>
        </w:tc>
        <w:tc>
          <w:tcPr>
            <w:tcW w:w="1112" w:type="pct"/>
            <w:tcBorders>
              <w:top w:val="single" w:sz="8" w:space="0" w:color="auto"/>
              <w:left w:val="nil"/>
              <w:bottom w:val="single" w:sz="8" w:space="0" w:color="auto"/>
              <w:right w:val="single" w:sz="8" w:space="0" w:color="auto"/>
            </w:tcBorders>
            <w:vAlign w:val="center"/>
          </w:tcPr>
          <w:p w14:paraId="11CB0F83" w14:textId="77777777" w:rsidR="004109E4" w:rsidRDefault="004109E4" w:rsidP="00025C74">
            <w:pPr>
              <w:overflowPunct w:val="0"/>
              <w:snapToGrid w:val="0"/>
              <w:spacing w:line="440" w:lineRule="exact"/>
              <w:ind w:left="45"/>
              <w:jc w:val="center"/>
              <w:rPr>
                <w:rFonts w:ascii="宋体" w:hAnsi="宋体" w:cs="宋体" w:hint="eastAsia"/>
                <w:bCs/>
                <w:sz w:val="24"/>
                <w:szCs w:val="24"/>
              </w:rPr>
            </w:pPr>
          </w:p>
        </w:tc>
      </w:tr>
      <w:tr w:rsidR="004109E4" w14:paraId="0C7D1517" w14:textId="77777777">
        <w:trPr>
          <w:jc w:val="center"/>
        </w:trPr>
        <w:tc>
          <w:tcPr>
            <w:tcW w:w="356" w:type="pct"/>
            <w:tcBorders>
              <w:top w:val="single" w:sz="8" w:space="0" w:color="auto"/>
              <w:left w:val="single" w:sz="8" w:space="0" w:color="auto"/>
              <w:bottom w:val="single" w:sz="8" w:space="0" w:color="auto"/>
              <w:right w:val="single" w:sz="8" w:space="0" w:color="auto"/>
            </w:tcBorders>
            <w:vAlign w:val="center"/>
          </w:tcPr>
          <w:p w14:paraId="54FF7095"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9</w:t>
            </w:r>
          </w:p>
        </w:tc>
        <w:tc>
          <w:tcPr>
            <w:tcW w:w="1809" w:type="pct"/>
            <w:tcBorders>
              <w:top w:val="single" w:sz="8" w:space="0" w:color="auto"/>
              <w:left w:val="nil"/>
              <w:bottom w:val="single" w:sz="8" w:space="0" w:color="auto"/>
              <w:right w:val="single" w:sz="8" w:space="0" w:color="auto"/>
            </w:tcBorders>
            <w:vAlign w:val="center"/>
          </w:tcPr>
          <w:p w14:paraId="668EDA4B"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是否建立资金使用专人负责制度，及时对资金使用支付进行系统确认</w:t>
            </w:r>
          </w:p>
        </w:tc>
        <w:tc>
          <w:tcPr>
            <w:tcW w:w="698" w:type="pct"/>
            <w:tcBorders>
              <w:top w:val="single" w:sz="8" w:space="0" w:color="auto"/>
              <w:left w:val="nil"/>
              <w:bottom w:val="single" w:sz="8" w:space="0" w:color="auto"/>
              <w:right w:val="single" w:sz="8" w:space="0" w:color="auto"/>
            </w:tcBorders>
            <w:vAlign w:val="center"/>
          </w:tcPr>
          <w:p w14:paraId="11596B1B"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是（否）</w:t>
            </w:r>
          </w:p>
        </w:tc>
        <w:tc>
          <w:tcPr>
            <w:tcW w:w="1022" w:type="pct"/>
            <w:tcBorders>
              <w:top w:val="single" w:sz="8" w:space="0" w:color="auto"/>
              <w:left w:val="nil"/>
              <w:bottom w:val="single" w:sz="8" w:space="0" w:color="auto"/>
              <w:right w:val="single" w:sz="8" w:space="0" w:color="auto"/>
            </w:tcBorders>
            <w:vAlign w:val="center"/>
          </w:tcPr>
          <w:p w14:paraId="2E6EA7F4" w14:textId="77777777" w:rsidR="004109E4" w:rsidRDefault="004109E4" w:rsidP="00025C74">
            <w:pPr>
              <w:overflowPunct w:val="0"/>
              <w:snapToGrid w:val="0"/>
              <w:spacing w:line="440" w:lineRule="exact"/>
              <w:ind w:left="45"/>
              <w:jc w:val="center"/>
              <w:rPr>
                <w:rFonts w:ascii="宋体" w:hAnsi="宋体" w:cs="宋体" w:hint="eastAsia"/>
                <w:bCs/>
                <w:sz w:val="24"/>
                <w:szCs w:val="24"/>
              </w:rPr>
            </w:pPr>
          </w:p>
        </w:tc>
        <w:tc>
          <w:tcPr>
            <w:tcW w:w="1112" w:type="pct"/>
            <w:tcBorders>
              <w:top w:val="single" w:sz="8" w:space="0" w:color="auto"/>
              <w:left w:val="nil"/>
              <w:bottom w:val="single" w:sz="8" w:space="0" w:color="auto"/>
              <w:right w:val="single" w:sz="8" w:space="0" w:color="auto"/>
            </w:tcBorders>
            <w:vAlign w:val="center"/>
          </w:tcPr>
          <w:p w14:paraId="662DF782" w14:textId="77777777" w:rsidR="004109E4" w:rsidRDefault="004109E4" w:rsidP="00025C74">
            <w:pPr>
              <w:overflowPunct w:val="0"/>
              <w:snapToGrid w:val="0"/>
              <w:spacing w:line="440" w:lineRule="exact"/>
              <w:ind w:left="45"/>
              <w:jc w:val="center"/>
              <w:rPr>
                <w:rFonts w:ascii="宋体" w:hAnsi="宋体" w:cs="宋体" w:hint="eastAsia"/>
                <w:bCs/>
                <w:sz w:val="24"/>
                <w:szCs w:val="24"/>
              </w:rPr>
            </w:pPr>
          </w:p>
        </w:tc>
      </w:tr>
      <w:tr w:rsidR="004109E4" w14:paraId="1C5AB442" w14:textId="77777777">
        <w:trPr>
          <w:jc w:val="center"/>
        </w:trPr>
        <w:tc>
          <w:tcPr>
            <w:tcW w:w="356" w:type="pct"/>
            <w:tcBorders>
              <w:top w:val="single" w:sz="8" w:space="0" w:color="auto"/>
              <w:left w:val="single" w:sz="8" w:space="0" w:color="auto"/>
              <w:bottom w:val="single" w:sz="8" w:space="0" w:color="auto"/>
              <w:right w:val="single" w:sz="8" w:space="0" w:color="auto"/>
            </w:tcBorders>
            <w:vAlign w:val="center"/>
          </w:tcPr>
          <w:p w14:paraId="359EC52F"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10</w:t>
            </w:r>
          </w:p>
        </w:tc>
        <w:tc>
          <w:tcPr>
            <w:tcW w:w="1809" w:type="pct"/>
            <w:tcBorders>
              <w:top w:val="single" w:sz="8" w:space="0" w:color="auto"/>
              <w:left w:val="nil"/>
              <w:bottom w:val="single" w:sz="8" w:space="0" w:color="auto"/>
              <w:right w:val="single" w:sz="8" w:space="0" w:color="auto"/>
            </w:tcBorders>
            <w:vAlign w:val="center"/>
          </w:tcPr>
          <w:p w14:paraId="26FF6DE6"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是否建立资金缴存专人负责制度，保障资金缴存确认实现T+0服务</w:t>
            </w:r>
          </w:p>
        </w:tc>
        <w:tc>
          <w:tcPr>
            <w:tcW w:w="698" w:type="pct"/>
            <w:tcBorders>
              <w:top w:val="single" w:sz="8" w:space="0" w:color="auto"/>
              <w:left w:val="nil"/>
              <w:bottom w:val="single" w:sz="8" w:space="0" w:color="auto"/>
              <w:right w:val="single" w:sz="8" w:space="0" w:color="auto"/>
            </w:tcBorders>
            <w:vAlign w:val="center"/>
          </w:tcPr>
          <w:p w14:paraId="3027D185"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是（否）</w:t>
            </w:r>
          </w:p>
        </w:tc>
        <w:tc>
          <w:tcPr>
            <w:tcW w:w="1022" w:type="pct"/>
            <w:tcBorders>
              <w:top w:val="single" w:sz="8" w:space="0" w:color="auto"/>
              <w:left w:val="nil"/>
              <w:bottom w:val="single" w:sz="8" w:space="0" w:color="auto"/>
              <w:right w:val="single" w:sz="8" w:space="0" w:color="auto"/>
            </w:tcBorders>
            <w:vAlign w:val="center"/>
          </w:tcPr>
          <w:p w14:paraId="029DA14E" w14:textId="77777777" w:rsidR="004109E4" w:rsidRDefault="004109E4" w:rsidP="00025C74">
            <w:pPr>
              <w:overflowPunct w:val="0"/>
              <w:snapToGrid w:val="0"/>
              <w:spacing w:line="440" w:lineRule="exact"/>
              <w:ind w:left="45"/>
              <w:jc w:val="center"/>
              <w:rPr>
                <w:rFonts w:ascii="宋体" w:hAnsi="宋体" w:cs="宋体" w:hint="eastAsia"/>
                <w:bCs/>
                <w:sz w:val="24"/>
                <w:szCs w:val="24"/>
              </w:rPr>
            </w:pPr>
          </w:p>
        </w:tc>
        <w:tc>
          <w:tcPr>
            <w:tcW w:w="1112" w:type="pct"/>
            <w:tcBorders>
              <w:top w:val="single" w:sz="8" w:space="0" w:color="auto"/>
              <w:left w:val="nil"/>
              <w:bottom w:val="single" w:sz="8" w:space="0" w:color="auto"/>
              <w:right w:val="single" w:sz="8" w:space="0" w:color="auto"/>
            </w:tcBorders>
            <w:vAlign w:val="center"/>
          </w:tcPr>
          <w:p w14:paraId="7441D379" w14:textId="77777777" w:rsidR="004109E4" w:rsidRDefault="004109E4" w:rsidP="00025C74">
            <w:pPr>
              <w:overflowPunct w:val="0"/>
              <w:snapToGrid w:val="0"/>
              <w:spacing w:line="440" w:lineRule="exact"/>
              <w:ind w:left="45"/>
              <w:jc w:val="center"/>
              <w:rPr>
                <w:rFonts w:ascii="宋体" w:hAnsi="宋体" w:cs="宋体" w:hint="eastAsia"/>
                <w:bCs/>
                <w:sz w:val="24"/>
                <w:szCs w:val="24"/>
              </w:rPr>
            </w:pPr>
          </w:p>
        </w:tc>
      </w:tr>
      <w:tr w:rsidR="004109E4" w14:paraId="59DA1157" w14:textId="77777777">
        <w:trPr>
          <w:jc w:val="center"/>
        </w:trPr>
        <w:tc>
          <w:tcPr>
            <w:tcW w:w="356" w:type="pct"/>
            <w:tcBorders>
              <w:top w:val="single" w:sz="8" w:space="0" w:color="auto"/>
              <w:left w:val="single" w:sz="8" w:space="0" w:color="auto"/>
              <w:bottom w:val="single" w:sz="8" w:space="0" w:color="auto"/>
              <w:right w:val="single" w:sz="8" w:space="0" w:color="auto"/>
            </w:tcBorders>
            <w:vAlign w:val="center"/>
          </w:tcPr>
          <w:p w14:paraId="5EC216BA"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11</w:t>
            </w:r>
          </w:p>
        </w:tc>
        <w:tc>
          <w:tcPr>
            <w:tcW w:w="1809" w:type="pct"/>
            <w:tcBorders>
              <w:top w:val="single" w:sz="8" w:space="0" w:color="auto"/>
              <w:left w:val="nil"/>
              <w:bottom w:val="single" w:sz="8" w:space="0" w:color="auto"/>
              <w:right w:val="single" w:sz="8" w:space="0" w:color="auto"/>
            </w:tcBorders>
            <w:vAlign w:val="center"/>
          </w:tcPr>
          <w:p w14:paraId="56EEB3BD"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是否为维修资金缴存、使用等系统提供运行、升级服务</w:t>
            </w:r>
          </w:p>
        </w:tc>
        <w:tc>
          <w:tcPr>
            <w:tcW w:w="698" w:type="pct"/>
            <w:tcBorders>
              <w:top w:val="single" w:sz="8" w:space="0" w:color="auto"/>
              <w:left w:val="nil"/>
              <w:bottom w:val="single" w:sz="8" w:space="0" w:color="auto"/>
              <w:right w:val="single" w:sz="8" w:space="0" w:color="auto"/>
            </w:tcBorders>
            <w:vAlign w:val="center"/>
          </w:tcPr>
          <w:p w14:paraId="1E722F28"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是（否）</w:t>
            </w:r>
          </w:p>
        </w:tc>
        <w:tc>
          <w:tcPr>
            <w:tcW w:w="1022" w:type="pct"/>
            <w:tcBorders>
              <w:top w:val="single" w:sz="8" w:space="0" w:color="auto"/>
              <w:left w:val="nil"/>
              <w:bottom w:val="single" w:sz="8" w:space="0" w:color="auto"/>
              <w:right w:val="single" w:sz="8" w:space="0" w:color="auto"/>
            </w:tcBorders>
            <w:vAlign w:val="center"/>
          </w:tcPr>
          <w:p w14:paraId="1D87CEAD" w14:textId="77777777" w:rsidR="004109E4" w:rsidRDefault="004109E4" w:rsidP="00025C74">
            <w:pPr>
              <w:overflowPunct w:val="0"/>
              <w:snapToGrid w:val="0"/>
              <w:spacing w:line="440" w:lineRule="exact"/>
              <w:ind w:left="45"/>
              <w:jc w:val="center"/>
              <w:rPr>
                <w:rFonts w:ascii="宋体" w:hAnsi="宋体" w:cs="宋体" w:hint="eastAsia"/>
                <w:bCs/>
                <w:sz w:val="24"/>
                <w:szCs w:val="24"/>
              </w:rPr>
            </w:pPr>
          </w:p>
        </w:tc>
        <w:tc>
          <w:tcPr>
            <w:tcW w:w="1112" w:type="pct"/>
            <w:tcBorders>
              <w:top w:val="single" w:sz="8" w:space="0" w:color="auto"/>
              <w:left w:val="nil"/>
              <w:bottom w:val="single" w:sz="8" w:space="0" w:color="auto"/>
              <w:right w:val="single" w:sz="8" w:space="0" w:color="auto"/>
            </w:tcBorders>
            <w:vAlign w:val="center"/>
          </w:tcPr>
          <w:p w14:paraId="7E107EB6" w14:textId="77777777" w:rsidR="004109E4" w:rsidRDefault="004109E4" w:rsidP="00025C74">
            <w:pPr>
              <w:overflowPunct w:val="0"/>
              <w:snapToGrid w:val="0"/>
              <w:spacing w:line="440" w:lineRule="exact"/>
              <w:ind w:left="45"/>
              <w:jc w:val="center"/>
              <w:rPr>
                <w:rFonts w:ascii="宋体" w:hAnsi="宋体" w:cs="宋体" w:hint="eastAsia"/>
                <w:bCs/>
                <w:sz w:val="24"/>
                <w:szCs w:val="24"/>
              </w:rPr>
            </w:pPr>
          </w:p>
        </w:tc>
      </w:tr>
      <w:tr w:rsidR="004109E4" w14:paraId="21F5AC6B" w14:textId="77777777">
        <w:trPr>
          <w:jc w:val="center"/>
        </w:trPr>
        <w:tc>
          <w:tcPr>
            <w:tcW w:w="356" w:type="pct"/>
            <w:tcBorders>
              <w:top w:val="single" w:sz="8" w:space="0" w:color="auto"/>
              <w:left w:val="single" w:sz="8" w:space="0" w:color="auto"/>
              <w:bottom w:val="single" w:sz="8" w:space="0" w:color="auto"/>
              <w:right w:val="single" w:sz="8" w:space="0" w:color="auto"/>
            </w:tcBorders>
            <w:vAlign w:val="center"/>
          </w:tcPr>
          <w:p w14:paraId="1DD80EF3"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12</w:t>
            </w:r>
          </w:p>
        </w:tc>
        <w:tc>
          <w:tcPr>
            <w:tcW w:w="1809" w:type="pct"/>
            <w:tcBorders>
              <w:top w:val="single" w:sz="8" w:space="0" w:color="auto"/>
              <w:left w:val="nil"/>
              <w:bottom w:val="single" w:sz="8" w:space="0" w:color="auto"/>
              <w:right w:val="single" w:sz="8" w:space="0" w:color="auto"/>
            </w:tcBorders>
            <w:vAlign w:val="center"/>
          </w:tcPr>
          <w:p w14:paraId="04C239AD"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2025年度维修资金归集金额</w:t>
            </w:r>
          </w:p>
        </w:tc>
        <w:tc>
          <w:tcPr>
            <w:tcW w:w="698" w:type="pct"/>
            <w:tcBorders>
              <w:top w:val="single" w:sz="8" w:space="0" w:color="auto"/>
              <w:left w:val="nil"/>
              <w:bottom w:val="single" w:sz="8" w:space="0" w:color="auto"/>
              <w:right w:val="single" w:sz="8" w:space="0" w:color="auto"/>
            </w:tcBorders>
            <w:vAlign w:val="center"/>
          </w:tcPr>
          <w:p w14:paraId="2A2B5A92"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万元</w:t>
            </w:r>
          </w:p>
        </w:tc>
        <w:tc>
          <w:tcPr>
            <w:tcW w:w="1022" w:type="pct"/>
            <w:tcBorders>
              <w:top w:val="single" w:sz="8" w:space="0" w:color="auto"/>
              <w:left w:val="nil"/>
              <w:bottom w:val="single" w:sz="8" w:space="0" w:color="auto"/>
              <w:right w:val="single" w:sz="8" w:space="0" w:color="auto"/>
            </w:tcBorders>
            <w:vAlign w:val="center"/>
          </w:tcPr>
          <w:p w14:paraId="5C3E59C5" w14:textId="77777777" w:rsidR="004109E4" w:rsidRDefault="004109E4" w:rsidP="00025C74">
            <w:pPr>
              <w:overflowPunct w:val="0"/>
              <w:snapToGrid w:val="0"/>
              <w:spacing w:line="440" w:lineRule="exact"/>
              <w:ind w:left="45"/>
              <w:jc w:val="center"/>
              <w:rPr>
                <w:rFonts w:ascii="宋体" w:hAnsi="宋体" w:cs="宋体" w:hint="eastAsia"/>
                <w:bCs/>
                <w:sz w:val="24"/>
                <w:szCs w:val="24"/>
              </w:rPr>
            </w:pPr>
          </w:p>
        </w:tc>
        <w:tc>
          <w:tcPr>
            <w:tcW w:w="1112" w:type="pct"/>
            <w:tcBorders>
              <w:top w:val="single" w:sz="8" w:space="0" w:color="auto"/>
              <w:left w:val="nil"/>
              <w:bottom w:val="single" w:sz="8" w:space="0" w:color="auto"/>
              <w:right w:val="single" w:sz="8" w:space="0" w:color="auto"/>
            </w:tcBorders>
            <w:vAlign w:val="center"/>
          </w:tcPr>
          <w:p w14:paraId="5F06C663" w14:textId="77777777" w:rsidR="004109E4" w:rsidRDefault="004109E4" w:rsidP="00025C74">
            <w:pPr>
              <w:overflowPunct w:val="0"/>
              <w:snapToGrid w:val="0"/>
              <w:spacing w:line="440" w:lineRule="exact"/>
              <w:ind w:left="45"/>
              <w:jc w:val="center"/>
              <w:rPr>
                <w:rFonts w:ascii="宋体" w:hAnsi="宋体" w:cs="宋体" w:hint="eastAsia"/>
                <w:bCs/>
                <w:sz w:val="24"/>
                <w:szCs w:val="24"/>
              </w:rPr>
            </w:pPr>
          </w:p>
        </w:tc>
      </w:tr>
      <w:tr w:rsidR="004109E4" w14:paraId="71DB2F7B" w14:textId="77777777">
        <w:trPr>
          <w:jc w:val="center"/>
        </w:trPr>
        <w:tc>
          <w:tcPr>
            <w:tcW w:w="356" w:type="pct"/>
            <w:tcBorders>
              <w:top w:val="single" w:sz="8" w:space="0" w:color="auto"/>
              <w:left w:val="single" w:sz="8" w:space="0" w:color="auto"/>
              <w:bottom w:val="single" w:sz="8" w:space="0" w:color="auto"/>
              <w:right w:val="single" w:sz="8" w:space="0" w:color="auto"/>
            </w:tcBorders>
            <w:vAlign w:val="center"/>
          </w:tcPr>
          <w:p w14:paraId="68E44049"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13</w:t>
            </w:r>
          </w:p>
        </w:tc>
        <w:tc>
          <w:tcPr>
            <w:tcW w:w="1809" w:type="pct"/>
            <w:tcBorders>
              <w:top w:val="single" w:sz="8" w:space="0" w:color="auto"/>
              <w:left w:val="nil"/>
              <w:bottom w:val="single" w:sz="8" w:space="0" w:color="auto"/>
              <w:right w:val="single" w:sz="8" w:space="0" w:color="auto"/>
            </w:tcBorders>
            <w:vAlign w:val="center"/>
          </w:tcPr>
          <w:p w14:paraId="1783324C"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维修资金业务规范化考核得分</w:t>
            </w:r>
          </w:p>
        </w:tc>
        <w:tc>
          <w:tcPr>
            <w:tcW w:w="698" w:type="pct"/>
            <w:tcBorders>
              <w:top w:val="single" w:sz="8" w:space="0" w:color="auto"/>
              <w:left w:val="nil"/>
              <w:bottom w:val="single" w:sz="8" w:space="0" w:color="auto"/>
              <w:right w:val="single" w:sz="8" w:space="0" w:color="auto"/>
            </w:tcBorders>
            <w:vAlign w:val="center"/>
          </w:tcPr>
          <w:p w14:paraId="1F2D582A"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分数</w:t>
            </w:r>
          </w:p>
        </w:tc>
        <w:tc>
          <w:tcPr>
            <w:tcW w:w="1022" w:type="pct"/>
            <w:tcBorders>
              <w:top w:val="single" w:sz="8" w:space="0" w:color="auto"/>
              <w:left w:val="nil"/>
              <w:bottom w:val="single" w:sz="8" w:space="0" w:color="auto"/>
              <w:right w:val="single" w:sz="8" w:space="0" w:color="auto"/>
            </w:tcBorders>
            <w:vAlign w:val="center"/>
          </w:tcPr>
          <w:p w14:paraId="299C12D5" w14:textId="77777777" w:rsidR="004109E4" w:rsidRDefault="004109E4" w:rsidP="00025C74">
            <w:pPr>
              <w:overflowPunct w:val="0"/>
              <w:snapToGrid w:val="0"/>
              <w:spacing w:line="440" w:lineRule="exact"/>
              <w:ind w:left="45"/>
              <w:jc w:val="center"/>
              <w:rPr>
                <w:rFonts w:ascii="宋体" w:hAnsi="宋体" w:cs="宋体" w:hint="eastAsia"/>
                <w:bCs/>
                <w:sz w:val="24"/>
                <w:szCs w:val="24"/>
              </w:rPr>
            </w:pPr>
          </w:p>
        </w:tc>
        <w:tc>
          <w:tcPr>
            <w:tcW w:w="1112" w:type="pct"/>
            <w:tcBorders>
              <w:top w:val="single" w:sz="8" w:space="0" w:color="auto"/>
              <w:left w:val="nil"/>
              <w:bottom w:val="single" w:sz="8" w:space="0" w:color="auto"/>
              <w:right w:val="single" w:sz="8" w:space="0" w:color="auto"/>
            </w:tcBorders>
            <w:vAlign w:val="center"/>
          </w:tcPr>
          <w:p w14:paraId="638B4B78" w14:textId="77777777" w:rsidR="004109E4" w:rsidRDefault="004109E4" w:rsidP="00025C74">
            <w:pPr>
              <w:overflowPunct w:val="0"/>
              <w:snapToGrid w:val="0"/>
              <w:spacing w:line="440" w:lineRule="exact"/>
              <w:ind w:left="45"/>
              <w:jc w:val="center"/>
              <w:rPr>
                <w:rFonts w:ascii="宋体" w:hAnsi="宋体" w:cs="宋体" w:hint="eastAsia"/>
                <w:bCs/>
                <w:sz w:val="24"/>
                <w:szCs w:val="24"/>
              </w:rPr>
            </w:pPr>
          </w:p>
        </w:tc>
      </w:tr>
      <w:tr w:rsidR="004109E4" w14:paraId="5B764F7C" w14:textId="77777777">
        <w:trPr>
          <w:jc w:val="center"/>
        </w:trPr>
        <w:tc>
          <w:tcPr>
            <w:tcW w:w="356" w:type="pct"/>
            <w:tcBorders>
              <w:top w:val="single" w:sz="8" w:space="0" w:color="auto"/>
              <w:left w:val="single" w:sz="8" w:space="0" w:color="auto"/>
              <w:bottom w:val="single" w:sz="8" w:space="0" w:color="auto"/>
              <w:right w:val="single" w:sz="8" w:space="0" w:color="auto"/>
            </w:tcBorders>
            <w:vAlign w:val="center"/>
          </w:tcPr>
          <w:p w14:paraId="00B96950"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14</w:t>
            </w:r>
          </w:p>
        </w:tc>
        <w:tc>
          <w:tcPr>
            <w:tcW w:w="1809" w:type="pct"/>
            <w:tcBorders>
              <w:top w:val="single" w:sz="8" w:space="0" w:color="auto"/>
              <w:left w:val="nil"/>
              <w:bottom w:val="single" w:sz="8" w:space="0" w:color="auto"/>
              <w:right w:val="single" w:sz="8" w:space="0" w:color="auto"/>
            </w:tcBorders>
            <w:vAlign w:val="center"/>
          </w:tcPr>
          <w:p w14:paraId="6409DDA1"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2023年度人民银行、国家金融管理总局系统重要性名单分组情况</w:t>
            </w:r>
          </w:p>
        </w:tc>
        <w:tc>
          <w:tcPr>
            <w:tcW w:w="698" w:type="pct"/>
            <w:tcBorders>
              <w:top w:val="single" w:sz="8" w:space="0" w:color="auto"/>
              <w:left w:val="nil"/>
              <w:bottom w:val="single" w:sz="8" w:space="0" w:color="auto"/>
              <w:right w:val="single" w:sz="8" w:space="0" w:color="auto"/>
            </w:tcBorders>
            <w:vAlign w:val="center"/>
          </w:tcPr>
          <w:p w14:paraId="698852D6"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组别</w:t>
            </w:r>
          </w:p>
        </w:tc>
        <w:tc>
          <w:tcPr>
            <w:tcW w:w="1022" w:type="pct"/>
            <w:tcBorders>
              <w:top w:val="single" w:sz="8" w:space="0" w:color="auto"/>
              <w:left w:val="nil"/>
              <w:bottom w:val="single" w:sz="8" w:space="0" w:color="auto"/>
              <w:right w:val="single" w:sz="8" w:space="0" w:color="auto"/>
            </w:tcBorders>
            <w:vAlign w:val="center"/>
          </w:tcPr>
          <w:p w14:paraId="2DDECFE2" w14:textId="77777777" w:rsidR="004109E4" w:rsidRDefault="004109E4" w:rsidP="00025C74">
            <w:pPr>
              <w:overflowPunct w:val="0"/>
              <w:snapToGrid w:val="0"/>
              <w:spacing w:line="440" w:lineRule="exact"/>
              <w:ind w:left="45"/>
              <w:jc w:val="center"/>
              <w:rPr>
                <w:rFonts w:ascii="宋体" w:hAnsi="宋体" w:cs="宋体" w:hint="eastAsia"/>
                <w:bCs/>
                <w:sz w:val="24"/>
                <w:szCs w:val="24"/>
              </w:rPr>
            </w:pPr>
          </w:p>
        </w:tc>
        <w:tc>
          <w:tcPr>
            <w:tcW w:w="1112" w:type="pct"/>
            <w:tcBorders>
              <w:top w:val="single" w:sz="8" w:space="0" w:color="auto"/>
              <w:left w:val="nil"/>
              <w:bottom w:val="single" w:sz="8" w:space="0" w:color="auto"/>
              <w:right w:val="single" w:sz="8" w:space="0" w:color="auto"/>
            </w:tcBorders>
            <w:vAlign w:val="center"/>
          </w:tcPr>
          <w:p w14:paraId="57D9D968" w14:textId="77777777" w:rsidR="004109E4" w:rsidRDefault="004109E4" w:rsidP="00025C74">
            <w:pPr>
              <w:overflowPunct w:val="0"/>
              <w:snapToGrid w:val="0"/>
              <w:spacing w:line="440" w:lineRule="exact"/>
              <w:ind w:left="45"/>
              <w:jc w:val="center"/>
              <w:rPr>
                <w:rFonts w:ascii="宋体" w:hAnsi="宋体" w:cs="宋体" w:hint="eastAsia"/>
                <w:bCs/>
                <w:sz w:val="24"/>
                <w:szCs w:val="24"/>
              </w:rPr>
            </w:pPr>
          </w:p>
        </w:tc>
      </w:tr>
      <w:tr w:rsidR="004109E4" w14:paraId="437CC23F" w14:textId="77777777">
        <w:trPr>
          <w:jc w:val="center"/>
        </w:trPr>
        <w:tc>
          <w:tcPr>
            <w:tcW w:w="356" w:type="pct"/>
            <w:tcBorders>
              <w:top w:val="single" w:sz="8" w:space="0" w:color="auto"/>
              <w:left w:val="single" w:sz="8" w:space="0" w:color="auto"/>
              <w:bottom w:val="single" w:sz="8" w:space="0" w:color="auto"/>
              <w:right w:val="single" w:sz="8" w:space="0" w:color="auto"/>
            </w:tcBorders>
            <w:vAlign w:val="center"/>
          </w:tcPr>
          <w:p w14:paraId="64D426AE"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lastRenderedPageBreak/>
              <w:t>15</w:t>
            </w:r>
          </w:p>
        </w:tc>
        <w:tc>
          <w:tcPr>
            <w:tcW w:w="1809" w:type="pct"/>
            <w:tcBorders>
              <w:top w:val="single" w:sz="8" w:space="0" w:color="auto"/>
              <w:left w:val="nil"/>
              <w:bottom w:val="single" w:sz="8" w:space="0" w:color="auto"/>
              <w:right w:val="single" w:sz="8" w:space="0" w:color="auto"/>
            </w:tcBorders>
            <w:vAlign w:val="center"/>
          </w:tcPr>
          <w:p w14:paraId="39DCCADC"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2024年度市政府高质发展综合考核银行业机构等次名单</w:t>
            </w:r>
          </w:p>
        </w:tc>
        <w:tc>
          <w:tcPr>
            <w:tcW w:w="698" w:type="pct"/>
            <w:tcBorders>
              <w:top w:val="single" w:sz="8" w:space="0" w:color="auto"/>
              <w:left w:val="nil"/>
              <w:bottom w:val="single" w:sz="8" w:space="0" w:color="auto"/>
              <w:right w:val="single" w:sz="8" w:space="0" w:color="auto"/>
            </w:tcBorders>
            <w:vAlign w:val="center"/>
          </w:tcPr>
          <w:p w14:paraId="665F381B"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等次</w:t>
            </w:r>
          </w:p>
        </w:tc>
        <w:tc>
          <w:tcPr>
            <w:tcW w:w="1022" w:type="pct"/>
            <w:tcBorders>
              <w:top w:val="single" w:sz="8" w:space="0" w:color="auto"/>
              <w:left w:val="nil"/>
              <w:bottom w:val="single" w:sz="8" w:space="0" w:color="auto"/>
              <w:right w:val="single" w:sz="8" w:space="0" w:color="auto"/>
            </w:tcBorders>
            <w:vAlign w:val="center"/>
          </w:tcPr>
          <w:p w14:paraId="6DF84A02" w14:textId="77777777" w:rsidR="004109E4" w:rsidRDefault="004109E4" w:rsidP="00025C74">
            <w:pPr>
              <w:overflowPunct w:val="0"/>
              <w:snapToGrid w:val="0"/>
              <w:spacing w:line="440" w:lineRule="exact"/>
              <w:ind w:left="45"/>
              <w:jc w:val="center"/>
              <w:rPr>
                <w:rFonts w:ascii="宋体" w:hAnsi="宋体" w:cs="宋体" w:hint="eastAsia"/>
                <w:bCs/>
                <w:sz w:val="24"/>
                <w:szCs w:val="24"/>
              </w:rPr>
            </w:pPr>
          </w:p>
        </w:tc>
        <w:tc>
          <w:tcPr>
            <w:tcW w:w="1112" w:type="pct"/>
            <w:tcBorders>
              <w:top w:val="single" w:sz="8" w:space="0" w:color="auto"/>
              <w:left w:val="nil"/>
              <w:bottom w:val="single" w:sz="8" w:space="0" w:color="auto"/>
              <w:right w:val="single" w:sz="8" w:space="0" w:color="auto"/>
            </w:tcBorders>
            <w:vAlign w:val="center"/>
          </w:tcPr>
          <w:p w14:paraId="693C25A3" w14:textId="77777777" w:rsidR="004109E4" w:rsidRDefault="004109E4" w:rsidP="00025C74">
            <w:pPr>
              <w:overflowPunct w:val="0"/>
              <w:snapToGrid w:val="0"/>
              <w:spacing w:line="440" w:lineRule="exact"/>
              <w:ind w:left="45"/>
              <w:jc w:val="center"/>
              <w:rPr>
                <w:rFonts w:ascii="宋体" w:hAnsi="宋体" w:cs="宋体" w:hint="eastAsia"/>
                <w:bCs/>
                <w:sz w:val="24"/>
                <w:szCs w:val="24"/>
              </w:rPr>
            </w:pPr>
          </w:p>
        </w:tc>
      </w:tr>
      <w:tr w:rsidR="004109E4" w14:paraId="42D8769E" w14:textId="77777777">
        <w:trPr>
          <w:jc w:val="center"/>
        </w:trPr>
        <w:tc>
          <w:tcPr>
            <w:tcW w:w="356" w:type="pct"/>
            <w:tcBorders>
              <w:top w:val="single" w:sz="8" w:space="0" w:color="auto"/>
              <w:left w:val="single" w:sz="8" w:space="0" w:color="auto"/>
              <w:bottom w:val="single" w:sz="8" w:space="0" w:color="auto"/>
              <w:right w:val="single" w:sz="8" w:space="0" w:color="auto"/>
            </w:tcBorders>
            <w:vAlign w:val="center"/>
          </w:tcPr>
          <w:p w14:paraId="2434B12C"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16</w:t>
            </w:r>
          </w:p>
        </w:tc>
        <w:tc>
          <w:tcPr>
            <w:tcW w:w="1809" w:type="pct"/>
            <w:tcBorders>
              <w:top w:val="single" w:sz="8" w:space="0" w:color="auto"/>
              <w:left w:val="nil"/>
              <w:bottom w:val="single" w:sz="8" w:space="0" w:color="auto"/>
              <w:right w:val="single" w:sz="8" w:space="0" w:color="auto"/>
            </w:tcBorders>
            <w:vAlign w:val="center"/>
          </w:tcPr>
          <w:p w14:paraId="147DA700"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2025年度缴纳的企业所得税、增值税金额</w:t>
            </w:r>
          </w:p>
        </w:tc>
        <w:tc>
          <w:tcPr>
            <w:tcW w:w="698" w:type="pct"/>
            <w:tcBorders>
              <w:top w:val="single" w:sz="8" w:space="0" w:color="auto"/>
              <w:left w:val="nil"/>
              <w:bottom w:val="single" w:sz="8" w:space="0" w:color="auto"/>
              <w:right w:val="single" w:sz="8" w:space="0" w:color="auto"/>
            </w:tcBorders>
            <w:vAlign w:val="center"/>
          </w:tcPr>
          <w:p w14:paraId="337C5F73"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万元</w:t>
            </w:r>
          </w:p>
        </w:tc>
        <w:tc>
          <w:tcPr>
            <w:tcW w:w="1022" w:type="pct"/>
            <w:tcBorders>
              <w:top w:val="single" w:sz="8" w:space="0" w:color="auto"/>
              <w:left w:val="nil"/>
              <w:bottom w:val="single" w:sz="8" w:space="0" w:color="auto"/>
              <w:right w:val="single" w:sz="8" w:space="0" w:color="auto"/>
            </w:tcBorders>
            <w:vAlign w:val="center"/>
          </w:tcPr>
          <w:p w14:paraId="45669E50" w14:textId="77777777" w:rsidR="004109E4" w:rsidRDefault="004109E4" w:rsidP="00025C74">
            <w:pPr>
              <w:overflowPunct w:val="0"/>
              <w:snapToGrid w:val="0"/>
              <w:spacing w:line="440" w:lineRule="exact"/>
              <w:ind w:left="45"/>
              <w:jc w:val="center"/>
              <w:rPr>
                <w:rFonts w:ascii="宋体" w:hAnsi="宋体" w:cs="宋体" w:hint="eastAsia"/>
                <w:bCs/>
                <w:sz w:val="24"/>
                <w:szCs w:val="24"/>
              </w:rPr>
            </w:pPr>
          </w:p>
        </w:tc>
        <w:tc>
          <w:tcPr>
            <w:tcW w:w="1112" w:type="pct"/>
            <w:tcBorders>
              <w:top w:val="single" w:sz="8" w:space="0" w:color="auto"/>
              <w:left w:val="nil"/>
              <w:bottom w:val="single" w:sz="8" w:space="0" w:color="auto"/>
              <w:right w:val="single" w:sz="8" w:space="0" w:color="auto"/>
            </w:tcBorders>
            <w:vAlign w:val="center"/>
          </w:tcPr>
          <w:p w14:paraId="0CD42D3F" w14:textId="77777777" w:rsidR="004109E4" w:rsidRDefault="004109E4" w:rsidP="00025C74">
            <w:pPr>
              <w:overflowPunct w:val="0"/>
              <w:snapToGrid w:val="0"/>
              <w:spacing w:line="440" w:lineRule="exact"/>
              <w:ind w:left="45"/>
              <w:jc w:val="center"/>
              <w:rPr>
                <w:rFonts w:ascii="宋体" w:hAnsi="宋体" w:cs="宋体" w:hint="eastAsia"/>
                <w:bCs/>
                <w:sz w:val="24"/>
                <w:szCs w:val="24"/>
              </w:rPr>
            </w:pPr>
          </w:p>
        </w:tc>
      </w:tr>
      <w:tr w:rsidR="004109E4" w14:paraId="10D8486E" w14:textId="77777777">
        <w:trPr>
          <w:jc w:val="center"/>
        </w:trPr>
        <w:tc>
          <w:tcPr>
            <w:tcW w:w="356" w:type="pct"/>
            <w:tcBorders>
              <w:top w:val="single" w:sz="8" w:space="0" w:color="auto"/>
              <w:left w:val="single" w:sz="8" w:space="0" w:color="auto"/>
              <w:bottom w:val="single" w:sz="8" w:space="0" w:color="auto"/>
              <w:right w:val="single" w:sz="8" w:space="0" w:color="auto"/>
            </w:tcBorders>
            <w:vAlign w:val="center"/>
          </w:tcPr>
          <w:p w14:paraId="054B761A"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17</w:t>
            </w:r>
          </w:p>
        </w:tc>
        <w:tc>
          <w:tcPr>
            <w:tcW w:w="1809" w:type="pct"/>
            <w:tcBorders>
              <w:top w:val="single" w:sz="8" w:space="0" w:color="auto"/>
              <w:left w:val="nil"/>
              <w:bottom w:val="single" w:sz="8" w:space="0" w:color="auto"/>
              <w:right w:val="single" w:sz="8" w:space="0" w:color="auto"/>
            </w:tcBorders>
            <w:vAlign w:val="center"/>
          </w:tcPr>
          <w:p w14:paraId="3AFE69BC"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2025年12月31日存贷比</w:t>
            </w:r>
          </w:p>
        </w:tc>
        <w:tc>
          <w:tcPr>
            <w:tcW w:w="698" w:type="pct"/>
            <w:tcBorders>
              <w:top w:val="single" w:sz="8" w:space="0" w:color="auto"/>
              <w:left w:val="nil"/>
              <w:bottom w:val="single" w:sz="8" w:space="0" w:color="auto"/>
              <w:right w:val="single" w:sz="8" w:space="0" w:color="auto"/>
            </w:tcBorders>
            <w:vAlign w:val="center"/>
          </w:tcPr>
          <w:p w14:paraId="4D2B242B" w14:textId="77777777" w:rsidR="004109E4" w:rsidRDefault="004109E4" w:rsidP="00025C74">
            <w:pPr>
              <w:overflowPunct w:val="0"/>
              <w:snapToGrid w:val="0"/>
              <w:spacing w:line="440" w:lineRule="exact"/>
              <w:ind w:left="45"/>
              <w:jc w:val="center"/>
              <w:rPr>
                <w:rFonts w:ascii="宋体" w:hAnsi="宋体" w:cs="宋体" w:hint="eastAsia"/>
                <w:bCs/>
                <w:sz w:val="24"/>
                <w:szCs w:val="24"/>
              </w:rPr>
            </w:pPr>
          </w:p>
        </w:tc>
        <w:tc>
          <w:tcPr>
            <w:tcW w:w="1022" w:type="pct"/>
            <w:tcBorders>
              <w:top w:val="single" w:sz="8" w:space="0" w:color="auto"/>
              <w:left w:val="nil"/>
              <w:bottom w:val="single" w:sz="8" w:space="0" w:color="auto"/>
              <w:right w:val="single" w:sz="8" w:space="0" w:color="auto"/>
            </w:tcBorders>
            <w:vAlign w:val="center"/>
          </w:tcPr>
          <w:p w14:paraId="0B175B6B" w14:textId="77777777" w:rsidR="004109E4" w:rsidRDefault="004109E4" w:rsidP="00025C74">
            <w:pPr>
              <w:overflowPunct w:val="0"/>
              <w:snapToGrid w:val="0"/>
              <w:spacing w:line="440" w:lineRule="exact"/>
              <w:ind w:left="45"/>
              <w:jc w:val="center"/>
              <w:rPr>
                <w:rFonts w:ascii="宋体" w:hAnsi="宋体" w:cs="宋体" w:hint="eastAsia"/>
                <w:bCs/>
                <w:sz w:val="24"/>
                <w:szCs w:val="24"/>
              </w:rPr>
            </w:pPr>
          </w:p>
        </w:tc>
        <w:tc>
          <w:tcPr>
            <w:tcW w:w="1112" w:type="pct"/>
            <w:tcBorders>
              <w:top w:val="single" w:sz="8" w:space="0" w:color="auto"/>
              <w:left w:val="nil"/>
              <w:bottom w:val="single" w:sz="8" w:space="0" w:color="auto"/>
              <w:right w:val="single" w:sz="8" w:space="0" w:color="auto"/>
            </w:tcBorders>
            <w:vAlign w:val="center"/>
          </w:tcPr>
          <w:p w14:paraId="1A1ACA86" w14:textId="77777777" w:rsidR="004109E4" w:rsidRDefault="004109E4" w:rsidP="00025C74">
            <w:pPr>
              <w:overflowPunct w:val="0"/>
              <w:snapToGrid w:val="0"/>
              <w:spacing w:line="440" w:lineRule="exact"/>
              <w:ind w:left="45"/>
              <w:jc w:val="center"/>
              <w:rPr>
                <w:rFonts w:ascii="宋体" w:hAnsi="宋体" w:cs="宋体" w:hint="eastAsia"/>
                <w:bCs/>
                <w:sz w:val="24"/>
                <w:szCs w:val="24"/>
              </w:rPr>
            </w:pPr>
          </w:p>
        </w:tc>
      </w:tr>
      <w:tr w:rsidR="004109E4" w14:paraId="4501F23D" w14:textId="77777777">
        <w:trPr>
          <w:jc w:val="center"/>
        </w:trPr>
        <w:tc>
          <w:tcPr>
            <w:tcW w:w="356" w:type="pct"/>
            <w:tcBorders>
              <w:top w:val="single" w:sz="8" w:space="0" w:color="auto"/>
              <w:left w:val="single" w:sz="8" w:space="0" w:color="auto"/>
              <w:bottom w:val="single" w:sz="8" w:space="0" w:color="auto"/>
              <w:right w:val="single" w:sz="8" w:space="0" w:color="auto"/>
            </w:tcBorders>
            <w:vAlign w:val="center"/>
          </w:tcPr>
          <w:p w14:paraId="545F5DF4"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18</w:t>
            </w:r>
          </w:p>
        </w:tc>
        <w:tc>
          <w:tcPr>
            <w:tcW w:w="1809" w:type="pct"/>
            <w:tcBorders>
              <w:top w:val="single" w:sz="8" w:space="0" w:color="auto"/>
              <w:left w:val="nil"/>
              <w:bottom w:val="single" w:sz="8" w:space="0" w:color="auto"/>
              <w:right w:val="single" w:sz="8" w:space="0" w:color="auto"/>
            </w:tcBorders>
            <w:vAlign w:val="center"/>
          </w:tcPr>
          <w:p w14:paraId="69A44A1B"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住</w:t>
            </w:r>
            <w:proofErr w:type="gramStart"/>
            <w:r>
              <w:rPr>
                <w:rFonts w:ascii="宋体" w:hAnsi="宋体" w:cs="宋体" w:hint="eastAsia"/>
                <w:bCs/>
                <w:sz w:val="24"/>
                <w:szCs w:val="24"/>
              </w:rPr>
              <w:t>建部门</w:t>
            </w:r>
            <w:proofErr w:type="gramEnd"/>
            <w:r>
              <w:rPr>
                <w:rFonts w:ascii="宋体" w:hAnsi="宋体" w:cs="宋体" w:hint="eastAsia"/>
                <w:bCs/>
                <w:sz w:val="24"/>
                <w:szCs w:val="24"/>
              </w:rPr>
              <w:t>服务经验</w:t>
            </w:r>
          </w:p>
        </w:tc>
        <w:tc>
          <w:tcPr>
            <w:tcW w:w="1720" w:type="pct"/>
            <w:gridSpan w:val="2"/>
            <w:tcBorders>
              <w:top w:val="single" w:sz="8" w:space="0" w:color="auto"/>
              <w:left w:val="nil"/>
              <w:bottom w:val="single" w:sz="8" w:space="0" w:color="auto"/>
              <w:right w:val="single" w:sz="8" w:space="0" w:color="auto"/>
            </w:tcBorders>
            <w:vAlign w:val="center"/>
          </w:tcPr>
          <w:p w14:paraId="5EBBE04C" w14:textId="77777777" w:rsidR="004109E4" w:rsidRDefault="004109E4" w:rsidP="00025C74">
            <w:pPr>
              <w:overflowPunct w:val="0"/>
              <w:snapToGrid w:val="0"/>
              <w:spacing w:line="440" w:lineRule="exact"/>
              <w:ind w:left="45"/>
              <w:jc w:val="center"/>
              <w:rPr>
                <w:rFonts w:ascii="宋体" w:hAnsi="宋体" w:cs="宋体" w:hint="eastAsia"/>
                <w:bCs/>
                <w:sz w:val="24"/>
                <w:szCs w:val="24"/>
              </w:rPr>
            </w:pPr>
          </w:p>
        </w:tc>
        <w:tc>
          <w:tcPr>
            <w:tcW w:w="1112" w:type="pct"/>
            <w:tcBorders>
              <w:top w:val="single" w:sz="8" w:space="0" w:color="auto"/>
              <w:left w:val="nil"/>
              <w:bottom w:val="single" w:sz="8" w:space="0" w:color="auto"/>
              <w:right w:val="single" w:sz="8" w:space="0" w:color="auto"/>
            </w:tcBorders>
            <w:vAlign w:val="center"/>
          </w:tcPr>
          <w:p w14:paraId="6898B26D" w14:textId="77777777" w:rsidR="004109E4" w:rsidRDefault="004109E4" w:rsidP="00025C74">
            <w:pPr>
              <w:overflowPunct w:val="0"/>
              <w:snapToGrid w:val="0"/>
              <w:spacing w:line="440" w:lineRule="exact"/>
              <w:ind w:left="45"/>
              <w:jc w:val="center"/>
              <w:rPr>
                <w:rFonts w:ascii="宋体" w:hAnsi="宋体" w:cs="宋体" w:hint="eastAsia"/>
                <w:bCs/>
                <w:sz w:val="24"/>
                <w:szCs w:val="24"/>
              </w:rPr>
            </w:pPr>
          </w:p>
        </w:tc>
      </w:tr>
      <w:tr w:rsidR="004109E4" w14:paraId="2D495A46" w14:textId="77777777">
        <w:trPr>
          <w:jc w:val="center"/>
        </w:trPr>
        <w:tc>
          <w:tcPr>
            <w:tcW w:w="356" w:type="pct"/>
            <w:tcBorders>
              <w:top w:val="single" w:sz="8" w:space="0" w:color="auto"/>
              <w:left w:val="single" w:sz="8" w:space="0" w:color="auto"/>
              <w:bottom w:val="single" w:sz="8" w:space="0" w:color="auto"/>
              <w:right w:val="single" w:sz="8" w:space="0" w:color="auto"/>
            </w:tcBorders>
            <w:vAlign w:val="center"/>
          </w:tcPr>
          <w:p w14:paraId="76B6E48D"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19</w:t>
            </w:r>
          </w:p>
        </w:tc>
        <w:tc>
          <w:tcPr>
            <w:tcW w:w="3530" w:type="pct"/>
            <w:gridSpan w:val="3"/>
            <w:tcBorders>
              <w:top w:val="single" w:sz="8" w:space="0" w:color="auto"/>
              <w:left w:val="nil"/>
              <w:bottom w:val="single" w:sz="8" w:space="0" w:color="auto"/>
              <w:right w:val="single" w:sz="8" w:space="0" w:color="auto"/>
            </w:tcBorders>
            <w:vAlign w:val="center"/>
          </w:tcPr>
          <w:p w14:paraId="616ADF9E" w14:textId="77777777" w:rsidR="004109E4" w:rsidRDefault="00000000" w:rsidP="00025C74">
            <w:pPr>
              <w:overflowPunct w:val="0"/>
              <w:snapToGrid w:val="0"/>
              <w:spacing w:line="440" w:lineRule="exact"/>
              <w:ind w:left="45"/>
              <w:jc w:val="left"/>
              <w:rPr>
                <w:rFonts w:ascii="宋体" w:hAnsi="宋体" w:cs="宋体" w:hint="eastAsia"/>
                <w:bCs/>
                <w:sz w:val="24"/>
                <w:szCs w:val="24"/>
              </w:rPr>
            </w:pPr>
            <w:r>
              <w:rPr>
                <w:rFonts w:ascii="宋体" w:hAnsi="宋体" w:cs="宋体" w:hint="eastAsia"/>
                <w:bCs/>
                <w:sz w:val="24"/>
                <w:szCs w:val="24"/>
              </w:rPr>
              <w:t>1．农民工工资保证金系统开发无□有□</w:t>
            </w:r>
          </w:p>
        </w:tc>
        <w:tc>
          <w:tcPr>
            <w:tcW w:w="1112" w:type="pct"/>
            <w:tcBorders>
              <w:top w:val="single" w:sz="8" w:space="0" w:color="auto"/>
              <w:left w:val="nil"/>
              <w:bottom w:val="single" w:sz="8" w:space="0" w:color="auto"/>
              <w:right w:val="single" w:sz="8" w:space="0" w:color="auto"/>
            </w:tcBorders>
            <w:vAlign w:val="center"/>
          </w:tcPr>
          <w:p w14:paraId="5C11ADE7" w14:textId="77777777" w:rsidR="004109E4" w:rsidRDefault="004109E4" w:rsidP="00025C74">
            <w:pPr>
              <w:overflowPunct w:val="0"/>
              <w:snapToGrid w:val="0"/>
              <w:spacing w:line="440" w:lineRule="exact"/>
              <w:ind w:left="45"/>
              <w:jc w:val="center"/>
              <w:rPr>
                <w:rFonts w:ascii="宋体" w:hAnsi="宋体" w:cs="宋体" w:hint="eastAsia"/>
                <w:bCs/>
                <w:sz w:val="24"/>
                <w:szCs w:val="24"/>
              </w:rPr>
            </w:pPr>
          </w:p>
        </w:tc>
      </w:tr>
      <w:tr w:rsidR="004109E4" w14:paraId="0BB822F2" w14:textId="77777777">
        <w:trPr>
          <w:jc w:val="center"/>
        </w:trPr>
        <w:tc>
          <w:tcPr>
            <w:tcW w:w="356" w:type="pct"/>
            <w:tcBorders>
              <w:top w:val="single" w:sz="8" w:space="0" w:color="auto"/>
              <w:left w:val="single" w:sz="8" w:space="0" w:color="auto"/>
              <w:bottom w:val="single" w:sz="8" w:space="0" w:color="auto"/>
              <w:right w:val="single" w:sz="8" w:space="0" w:color="auto"/>
            </w:tcBorders>
            <w:vAlign w:val="center"/>
          </w:tcPr>
          <w:p w14:paraId="721903B9"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20</w:t>
            </w:r>
          </w:p>
        </w:tc>
        <w:tc>
          <w:tcPr>
            <w:tcW w:w="3530" w:type="pct"/>
            <w:gridSpan w:val="3"/>
            <w:tcBorders>
              <w:top w:val="single" w:sz="8" w:space="0" w:color="auto"/>
              <w:left w:val="nil"/>
              <w:bottom w:val="single" w:sz="8" w:space="0" w:color="auto"/>
              <w:right w:val="single" w:sz="8" w:space="0" w:color="auto"/>
            </w:tcBorders>
            <w:vAlign w:val="center"/>
          </w:tcPr>
          <w:p w14:paraId="44B0B74F" w14:textId="77777777" w:rsidR="004109E4" w:rsidRDefault="00000000" w:rsidP="00025C74">
            <w:pPr>
              <w:overflowPunct w:val="0"/>
              <w:snapToGrid w:val="0"/>
              <w:spacing w:line="440" w:lineRule="exact"/>
              <w:ind w:left="45"/>
              <w:jc w:val="left"/>
              <w:rPr>
                <w:rFonts w:ascii="宋体" w:hAnsi="宋体" w:cs="宋体" w:hint="eastAsia"/>
                <w:bCs/>
                <w:sz w:val="24"/>
                <w:szCs w:val="24"/>
              </w:rPr>
            </w:pPr>
            <w:r>
              <w:rPr>
                <w:rFonts w:ascii="宋体" w:hAnsi="宋体" w:cs="宋体" w:hint="eastAsia"/>
                <w:bCs/>
                <w:sz w:val="24"/>
                <w:szCs w:val="24"/>
              </w:rPr>
              <w:t>2．招投标保证金系统开发     无□有□</w:t>
            </w:r>
          </w:p>
        </w:tc>
        <w:tc>
          <w:tcPr>
            <w:tcW w:w="1112" w:type="pct"/>
            <w:tcBorders>
              <w:top w:val="single" w:sz="8" w:space="0" w:color="auto"/>
              <w:left w:val="nil"/>
              <w:bottom w:val="single" w:sz="8" w:space="0" w:color="auto"/>
              <w:right w:val="single" w:sz="8" w:space="0" w:color="auto"/>
            </w:tcBorders>
            <w:vAlign w:val="center"/>
          </w:tcPr>
          <w:p w14:paraId="4A752924" w14:textId="77777777" w:rsidR="004109E4" w:rsidRDefault="004109E4" w:rsidP="00025C74">
            <w:pPr>
              <w:overflowPunct w:val="0"/>
              <w:snapToGrid w:val="0"/>
              <w:spacing w:line="440" w:lineRule="exact"/>
              <w:ind w:left="45"/>
              <w:jc w:val="center"/>
              <w:rPr>
                <w:rFonts w:ascii="宋体" w:hAnsi="宋体" w:cs="宋体" w:hint="eastAsia"/>
                <w:bCs/>
                <w:sz w:val="24"/>
                <w:szCs w:val="24"/>
              </w:rPr>
            </w:pPr>
          </w:p>
        </w:tc>
      </w:tr>
      <w:tr w:rsidR="004109E4" w14:paraId="6CD23EC1" w14:textId="77777777">
        <w:trPr>
          <w:jc w:val="center"/>
        </w:trPr>
        <w:tc>
          <w:tcPr>
            <w:tcW w:w="356" w:type="pct"/>
            <w:tcBorders>
              <w:top w:val="single" w:sz="8" w:space="0" w:color="auto"/>
              <w:left w:val="single" w:sz="8" w:space="0" w:color="auto"/>
              <w:bottom w:val="single" w:sz="8" w:space="0" w:color="auto"/>
              <w:right w:val="single" w:sz="8" w:space="0" w:color="auto"/>
            </w:tcBorders>
            <w:vAlign w:val="center"/>
          </w:tcPr>
          <w:p w14:paraId="322161BA"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21</w:t>
            </w:r>
          </w:p>
        </w:tc>
        <w:tc>
          <w:tcPr>
            <w:tcW w:w="3530" w:type="pct"/>
            <w:gridSpan w:val="3"/>
            <w:tcBorders>
              <w:top w:val="single" w:sz="8" w:space="0" w:color="auto"/>
              <w:left w:val="nil"/>
              <w:bottom w:val="single" w:sz="8" w:space="0" w:color="auto"/>
              <w:right w:val="single" w:sz="8" w:space="0" w:color="auto"/>
            </w:tcBorders>
            <w:vAlign w:val="center"/>
          </w:tcPr>
          <w:p w14:paraId="45AEDECF" w14:textId="77777777" w:rsidR="004109E4" w:rsidRDefault="00000000" w:rsidP="00025C74">
            <w:pPr>
              <w:overflowPunct w:val="0"/>
              <w:snapToGrid w:val="0"/>
              <w:spacing w:line="440" w:lineRule="exact"/>
              <w:ind w:left="45"/>
              <w:jc w:val="left"/>
              <w:rPr>
                <w:rFonts w:ascii="宋体" w:hAnsi="宋体" w:cs="宋体" w:hint="eastAsia"/>
                <w:bCs/>
                <w:sz w:val="24"/>
                <w:szCs w:val="24"/>
              </w:rPr>
            </w:pPr>
            <w:r>
              <w:rPr>
                <w:rFonts w:ascii="宋体" w:hAnsi="宋体" w:cs="宋体" w:hint="eastAsia"/>
                <w:bCs/>
                <w:sz w:val="24"/>
                <w:szCs w:val="24"/>
              </w:rPr>
              <w:t>3．保交楼（房）政策执行     无□有□</w:t>
            </w:r>
          </w:p>
        </w:tc>
        <w:tc>
          <w:tcPr>
            <w:tcW w:w="1112" w:type="pct"/>
            <w:tcBorders>
              <w:top w:val="single" w:sz="8" w:space="0" w:color="auto"/>
              <w:left w:val="nil"/>
              <w:bottom w:val="single" w:sz="8" w:space="0" w:color="auto"/>
              <w:right w:val="single" w:sz="8" w:space="0" w:color="auto"/>
            </w:tcBorders>
            <w:vAlign w:val="center"/>
          </w:tcPr>
          <w:p w14:paraId="60A6748D" w14:textId="77777777" w:rsidR="004109E4" w:rsidRDefault="004109E4" w:rsidP="00025C74">
            <w:pPr>
              <w:overflowPunct w:val="0"/>
              <w:snapToGrid w:val="0"/>
              <w:spacing w:line="440" w:lineRule="exact"/>
              <w:ind w:left="45"/>
              <w:jc w:val="center"/>
              <w:rPr>
                <w:rFonts w:ascii="宋体" w:hAnsi="宋体" w:cs="宋体" w:hint="eastAsia"/>
                <w:bCs/>
                <w:sz w:val="24"/>
                <w:szCs w:val="24"/>
              </w:rPr>
            </w:pPr>
          </w:p>
        </w:tc>
      </w:tr>
      <w:tr w:rsidR="004109E4" w14:paraId="4E6961BC" w14:textId="77777777">
        <w:trPr>
          <w:jc w:val="center"/>
        </w:trPr>
        <w:tc>
          <w:tcPr>
            <w:tcW w:w="356" w:type="pct"/>
            <w:tcBorders>
              <w:top w:val="single" w:sz="8" w:space="0" w:color="auto"/>
              <w:left w:val="single" w:sz="8" w:space="0" w:color="auto"/>
              <w:bottom w:val="single" w:sz="8" w:space="0" w:color="auto"/>
              <w:right w:val="single" w:sz="8" w:space="0" w:color="auto"/>
            </w:tcBorders>
            <w:vAlign w:val="center"/>
          </w:tcPr>
          <w:p w14:paraId="58BE63C7"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22</w:t>
            </w:r>
          </w:p>
        </w:tc>
        <w:tc>
          <w:tcPr>
            <w:tcW w:w="3530" w:type="pct"/>
            <w:gridSpan w:val="3"/>
            <w:tcBorders>
              <w:top w:val="single" w:sz="8" w:space="0" w:color="auto"/>
              <w:left w:val="nil"/>
              <w:bottom w:val="single" w:sz="8" w:space="0" w:color="auto"/>
              <w:right w:val="single" w:sz="8" w:space="0" w:color="auto"/>
            </w:tcBorders>
            <w:vAlign w:val="center"/>
          </w:tcPr>
          <w:p w14:paraId="1B06B844" w14:textId="77777777" w:rsidR="004109E4" w:rsidRDefault="00000000" w:rsidP="00025C74">
            <w:pPr>
              <w:overflowPunct w:val="0"/>
              <w:snapToGrid w:val="0"/>
              <w:spacing w:line="440" w:lineRule="exact"/>
              <w:ind w:left="45"/>
              <w:jc w:val="left"/>
              <w:rPr>
                <w:rFonts w:ascii="宋体" w:hAnsi="宋体" w:cs="宋体" w:hint="eastAsia"/>
                <w:bCs/>
                <w:sz w:val="24"/>
                <w:szCs w:val="24"/>
              </w:rPr>
            </w:pPr>
            <w:r>
              <w:rPr>
                <w:rFonts w:ascii="宋体" w:hAnsi="宋体" w:cs="宋体" w:hint="eastAsia"/>
                <w:bCs/>
                <w:sz w:val="24"/>
                <w:szCs w:val="24"/>
              </w:rPr>
              <w:t>4．“城新贷”项目            无□有□</w:t>
            </w:r>
          </w:p>
        </w:tc>
        <w:tc>
          <w:tcPr>
            <w:tcW w:w="1112" w:type="pct"/>
            <w:tcBorders>
              <w:top w:val="single" w:sz="8" w:space="0" w:color="auto"/>
              <w:left w:val="nil"/>
              <w:bottom w:val="single" w:sz="8" w:space="0" w:color="auto"/>
              <w:right w:val="single" w:sz="8" w:space="0" w:color="auto"/>
            </w:tcBorders>
            <w:vAlign w:val="center"/>
          </w:tcPr>
          <w:p w14:paraId="6BD7BC8D" w14:textId="77777777" w:rsidR="004109E4" w:rsidRDefault="004109E4" w:rsidP="00025C74">
            <w:pPr>
              <w:overflowPunct w:val="0"/>
              <w:snapToGrid w:val="0"/>
              <w:spacing w:line="440" w:lineRule="exact"/>
              <w:ind w:left="45"/>
              <w:jc w:val="center"/>
              <w:rPr>
                <w:rFonts w:ascii="宋体" w:hAnsi="宋体" w:cs="宋体" w:hint="eastAsia"/>
                <w:bCs/>
                <w:sz w:val="24"/>
                <w:szCs w:val="24"/>
              </w:rPr>
            </w:pPr>
          </w:p>
        </w:tc>
      </w:tr>
      <w:tr w:rsidR="004109E4" w14:paraId="24D69254" w14:textId="77777777">
        <w:trPr>
          <w:jc w:val="center"/>
        </w:trPr>
        <w:tc>
          <w:tcPr>
            <w:tcW w:w="356" w:type="pct"/>
            <w:tcBorders>
              <w:top w:val="single" w:sz="8" w:space="0" w:color="auto"/>
              <w:left w:val="single" w:sz="8" w:space="0" w:color="auto"/>
              <w:bottom w:val="single" w:sz="8" w:space="0" w:color="auto"/>
              <w:right w:val="single" w:sz="8" w:space="0" w:color="auto"/>
            </w:tcBorders>
            <w:vAlign w:val="center"/>
          </w:tcPr>
          <w:p w14:paraId="3BD75485"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23</w:t>
            </w:r>
          </w:p>
        </w:tc>
        <w:tc>
          <w:tcPr>
            <w:tcW w:w="3530" w:type="pct"/>
            <w:gridSpan w:val="3"/>
            <w:tcBorders>
              <w:top w:val="single" w:sz="8" w:space="0" w:color="auto"/>
              <w:left w:val="nil"/>
              <w:bottom w:val="single" w:sz="8" w:space="0" w:color="auto"/>
              <w:right w:val="single" w:sz="8" w:space="0" w:color="auto"/>
            </w:tcBorders>
            <w:vAlign w:val="center"/>
          </w:tcPr>
          <w:p w14:paraId="4ED24962" w14:textId="77777777" w:rsidR="004109E4" w:rsidRDefault="00000000" w:rsidP="00025C74">
            <w:pPr>
              <w:overflowPunct w:val="0"/>
              <w:snapToGrid w:val="0"/>
              <w:spacing w:line="440" w:lineRule="exact"/>
              <w:ind w:left="45"/>
              <w:jc w:val="left"/>
              <w:rPr>
                <w:rFonts w:ascii="宋体" w:hAnsi="宋体" w:cs="宋体" w:hint="eastAsia"/>
                <w:bCs/>
                <w:sz w:val="24"/>
                <w:szCs w:val="24"/>
              </w:rPr>
            </w:pPr>
            <w:r>
              <w:rPr>
                <w:rFonts w:ascii="宋体" w:hAnsi="宋体" w:cs="宋体" w:hint="eastAsia"/>
                <w:bCs/>
                <w:sz w:val="24"/>
                <w:szCs w:val="24"/>
              </w:rPr>
              <w:t>5．智能建造贷款项目         无□有□</w:t>
            </w:r>
          </w:p>
        </w:tc>
        <w:tc>
          <w:tcPr>
            <w:tcW w:w="1112" w:type="pct"/>
            <w:tcBorders>
              <w:top w:val="single" w:sz="8" w:space="0" w:color="auto"/>
              <w:left w:val="nil"/>
              <w:bottom w:val="single" w:sz="8" w:space="0" w:color="auto"/>
              <w:right w:val="single" w:sz="8" w:space="0" w:color="auto"/>
            </w:tcBorders>
            <w:vAlign w:val="center"/>
          </w:tcPr>
          <w:p w14:paraId="745610FC" w14:textId="77777777" w:rsidR="004109E4" w:rsidRDefault="004109E4" w:rsidP="00025C74">
            <w:pPr>
              <w:overflowPunct w:val="0"/>
              <w:snapToGrid w:val="0"/>
              <w:spacing w:line="440" w:lineRule="exact"/>
              <w:ind w:left="45"/>
              <w:jc w:val="center"/>
              <w:rPr>
                <w:rFonts w:ascii="宋体" w:hAnsi="宋体" w:cs="宋体" w:hint="eastAsia"/>
                <w:bCs/>
                <w:sz w:val="24"/>
                <w:szCs w:val="24"/>
              </w:rPr>
            </w:pPr>
          </w:p>
        </w:tc>
      </w:tr>
      <w:tr w:rsidR="004109E4" w14:paraId="63053283" w14:textId="77777777">
        <w:trPr>
          <w:jc w:val="center"/>
        </w:trPr>
        <w:tc>
          <w:tcPr>
            <w:tcW w:w="356" w:type="pct"/>
            <w:tcBorders>
              <w:top w:val="single" w:sz="8" w:space="0" w:color="auto"/>
              <w:left w:val="single" w:sz="8" w:space="0" w:color="auto"/>
              <w:bottom w:val="single" w:sz="8" w:space="0" w:color="auto"/>
              <w:right w:val="single" w:sz="8" w:space="0" w:color="auto"/>
            </w:tcBorders>
            <w:vAlign w:val="center"/>
          </w:tcPr>
          <w:p w14:paraId="56B860E1"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24</w:t>
            </w:r>
          </w:p>
        </w:tc>
        <w:tc>
          <w:tcPr>
            <w:tcW w:w="3530" w:type="pct"/>
            <w:gridSpan w:val="3"/>
            <w:tcBorders>
              <w:top w:val="single" w:sz="8" w:space="0" w:color="auto"/>
              <w:left w:val="nil"/>
              <w:bottom w:val="single" w:sz="8" w:space="0" w:color="auto"/>
              <w:right w:val="single" w:sz="8" w:space="0" w:color="auto"/>
            </w:tcBorders>
            <w:vAlign w:val="center"/>
          </w:tcPr>
          <w:p w14:paraId="7A6972B3" w14:textId="77777777" w:rsidR="004109E4" w:rsidRDefault="00000000" w:rsidP="00025C74">
            <w:pPr>
              <w:overflowPunct w:val="0"/>
              <w:snapToGrid w:val="0"/>
              <w:spacing w:line="440" w:lineRule="exact"/>
              <w:ind w:left="45"/>
              <w:jc w:val="left"/>
              <w:rPr>
                <w:rFonts w:ascii="宋体" w:hAnsi="宋体" w:cs="宋体" w:hint="eastAsia"/>
                <w:bCs/>
                <w:sz w:val="24"/>
                <w:szCs w:val="24"/>
              </w:rPr>
            </w:pPr>
            <w:r>
              <w:rPr>
                <w:rFonts w:ascii="宋体" w:hAnsi="宋体" w:cs="宋体" w:hint="eastAsia"/>
                <w:bCs/>
                <w:sz w:val="24"/>
                <w:szCs w:val="24"/>
              </w:rPr>
              <w:t>6．小区公共收益账户开设     无□有□</w:t>
            </w:r>
          </w:p>
        </w:tc>
        <w:tc>
          <w:tcPr>
            <w:tcW w:w="1112" w:type="pct"/>
            <w:tcBorders>
              <w:top w:val="single" w:sz="8" w:space="0" w:color="auto"/>
              <w:left w:val="nil"/>
              <w:bottom w:val="single" w:sz="8" w:space="0" w:color="auto"/>
              <w:right w:val="single" w:sz="8" w:space="0" w:color="auto"/>
            </w:tcBorders>
            <w:vAlign w:val="center"/>
          </w:tcPr>
          <w:p w14:paraId="3A622A80" w14:textId="77777777" w:rsidR="004109E4" w:rsidRDefault="004109E4" w:rsidP="00025C74">
            <w:pPr>
              <w:overflowPunct w:val="0"/>
              <w:snapToGrid w:val="0"/>
              <w:spacing w:line="440" w:lineRule="exact"/>
              <w:ind w:left="45"/>
              <w:jc w:val="center"/>
              <w:rPr>
                <w:rFonts w:ascii="宋体" w:hAnsi="宋体" w:cs="宋体" w:hint="eastAsia"/>
                <w:bCs/>
                <w:sz w:val="24"/>
                <w:szCs w:val="24"/>
              </w:rPr>
            </w:pPr>
          </w:p>
        </w:tc>
      </w:tr>
      <w:tr w:rsidR="004109E4" w14:paraId="7B237962" w14:textId="77777777">
        <w:trPr>
          <w:jc w:val="center"/>
        </w:trPr>
        <w:tc>
          <w:tcPr>
            <w:tcW w:w="356" w:type="pct"/>
            <w:tcBorders>
              <w:top w:val="single" w:sz="8" w:space="0" w:color="auto"/>
              <w:left w:val="single" w:sz="8" w:space="0" w:color="auto"/>
              <w:bottom w:val="single" w:sz="8" w:space="0" w:color="auto"/>
              <w:right w:val="single" w:sz="8" w:space="0" w:color="auto"/>
            </w:tcBorders>
            <w:vAlign w:val="center"/>
          </w:tcPr>
          <w:p w14:paraId="596FA667"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25</w:t>
            </w:r>
          </w:p>
        </w:tc>
        <w:tc>
          <w:tcPr>
            <w:tcW w:w="3530" w:type="pct"/>
            <w:gridSpan w:val="3"/>
            <w:tcBorders>
              <w:top w:val="single" w:sz="8" w:space="0" w:color="auto"/>
              <w:left w:val="nil"/>
              <w:bottom w:val="single" w:sz="8" w:space="0" w:color="auto"/>
              <w:right w:val="single" w:sz="8" w:space="0" w:color="auto"/>
            </w:tcBorders>
            <w:vAlign w:val="center"/>
          </w:tcPr>
          <w:p w14:paraId="2B4F9CF4" w14:textId="77777777" w:rsidR="004109E4" w:rsidRDefault="00000000" w:rsidP="00025C74">
            <w:pPr>
              <w:overflowPunct w:val="0"/>
              <w:snapToGrid w:val="0"/>
              <w:spacing w:line="440" w:lineRule="exact"/>
              <w:jc w:val="left"/>
              <w:rPr>
                <w:rFonts w:ascii="宋体" w:hAnsi="宋体" w:cs="宋体" w:hint="eastAsia"/>
                <w:bCs/>
                <w:sz w:val="24"/>
                <w:szCs w:val="24"/>
              </w:rPr>
            </w:pPr>
            <w:r>
              <w:rPr>
                <w:rFonts w:ascii="宋体" w:hAnsi="宋体" w:cs="宋体" w:hint="eastAsia"/>
                <w:bCs/>
                <w:sz w:val="24"/>
                <w:szCs w:val="24"/>
              </w:rPr>
              <w:t>7．商品房预售资金监管系统   无□有□</w:t>
            </w:r>
          </w:p>
        </w:tc>
        <w:tc>
          <w:tcPr>
            <w:tcW w:w="1112" w:type="pct"/>
            <w:tcBorders>
              <w:top w:val="single" w:sz="8" w:space="0" w:color="auto"/>
              <w:left w:val="nil"/>
              <w:bottom w:val="single" w:sz="8" w:space="0" w:color="auto"/>
              <w:right w:val="single" w:sz="8" w:space="0" w:color="auto"/>
            </w:tcBorders>
            <w:vAlign w:val="center"/>
          </w:tcPr>
          <w:p w14:paraId="284506D2" w14:textId="77777777" w:rsidR="004109E4" w:rsidRDefault="004109E4" w:rsidP="00025C74">
            <w:pPr>
              <w:overflowPunct w:val="0"/>
              <w:snapToGrid w:val="0"/>
              <w:spacing w:line="440" w:lineRule="exact"/>
              <w:ind w:left="45"/>
              <w:jc w:val="center"/>
              <w:rPr>
                <w:rFonts w:ascii="宋体" w:hAnsi="宋体" w:cs="宋体" w:hint="eastAsia"/>
                <w:bCs/>
                <w:sz w:val="24"/>
                <w:szCs w:val="24"/>
              </w:rPr>
            </w:pPr>
          </w:p>
        </w:tc>
      </w:tr>
      <w:tr w:rsidR="004109E4" w14:paraId="48F1796E" w14:textId="77777777">
        <w:trPr>
          <w:jc w:val="center"/>
        </w:trPr>
        <w:tc>
          <w:tcPr>
            <w:tcW w:w="356" w:type="pct"/>
            <w:tcBorders>
              <w:top w:val="single" w:sz="8" w:space="0" w:color="auto"/>
              <w:left w:val="single" w:sz="8" w:space="0" w:color="auto"/>
              <w:bottom w:val="single" w:sz="8" w:space="0" w:color="auto"/>
              <w:right w:val="single" w:sz="8" w:space="0" w:color="auto"/>
            </w:tcBorders>
            <w:vAlign w:val="center"/>
          </w:tcPr>
          <w:p w14:paraId="1AF48F4D"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26</w:t>
            </w:r>
          </w:p>
        </w:tc>
        <w:tc>
          <w:tcPr>
            <w:tcW w:w="3530" w:type="pct"/>
            <w:gridSpan w:val="3"/>
            <w:tcBorders>
              <w:top w:val="single" w:sz="8" w:space="0" w:color="auto"/>
              <w:left w:val="nil"/>
              <w:bottom w:val="single" w:sz="8" w:space="0" w:color="auto"/>
              <w:right w:val="single" w:sz="8" w:space="0" w:color="auto"/>
            </w:tcBorders>
            <w:vAlign w:val="center"/>
          </w:tcPr>
          <w:p w14:paraId="332A49A0" w14:textId="77777777" w:rsidR="004109E4" w:rsidRDefault="00000000" w:rsidP="00025C74">
            <w:pPr>
              <w:overflowPunct w:val="0"/>
              <w:snapToGrid w:val="0"/>
              <w:spacing w:line="440" w:lineRule="exact"/>
              <w:ind w:left="45"/>
              <w:jc w:val="left"/>
              <w:rPr>
                <w:rFonts w:ascii="宋体" w:hAnsi="宋体" w:cs="宋体" w:hint="eastAsia"/>
                <w:bCs/>
                <w:sz w:val="24"/>
                <w:szCs w:val="24"/>
              </w:rPr>
            </w:pPr>
            <w:r>
              <w:rPr>
                <w:rFonts w:ascii="宋体" w:hAnsi="宋体" w:cs="宋体" w:hint="eastAsia"/>
                <w:bCs/>
                <w:sz w:val="24"/>
                <w:szCs w:val="24"/>
              </w:rPr>
              <w:t>8．二手房（存量）资金监管系统  无□有□</w:t>
            </w:r>
          </w:p>
        </w:tc>
        <w:tc>
          <w:tcPr>
            <w:tcW w:w="1112" w:type="pct"/>
            <w:tcBorders>
              <w:top w:val="single" w:sz="8" w:space="0" w:color="auto"/>
              <w:left w:val="nil"/>
              <w:bottom w:val="single" w:sz="8" w:space="0" w:color="auto"/>
              <w:right w:val="single" w:sz="8" w:space="0" w:color="auto"/>
            </w:tcBorders>
            <w:vAlign w:val="center"/>
          </w:tcPr>
          <w:p w14:paraId="785751FE" w14:textId="77777777" w:rsidR="004109E4" w:rsidRDefault="004109E4" w:rsidP="00025C74">
            <w:pPr>
              <w:overflowPunct w:val="0"/>
              <w:snapToGrid w:val="0"/>
              <w:spacing w:line="440" w:lineRule="exact"/>
              <w:ind w:left="45"/>
              <w:jc w:val="center"/>
              <w:rPr>
                <w:rFonts w:ascii="宋体" w:hAnsi="宋体" w:cs="宋体" w:hint="eastAsia"/>
                <w:bCs/>
                <w:sz w:val="24"/>
                <w:szCs w:val="24"/>
              </w:rPr>
            </w:pPr>
          </w:p>
        </w:tc>
      </w:tr>
      <w:tr w:rsidR="004109E4" w14:paraId="5096B793" w14:textId="77777777">
        <w:trPr>
          <w:jc w:val="center"/>
        </w:trPr>
        <w:tc>
          <w:tcPr>
            <w:tcW w:w="356" w:type="pct"/>
            <w:tcBorders>
              <w:top w:val="single" w:sz="8" w:space="0" w:color="auto"/>
              <w:left w:val="single" w:sz="8" w:space="0" w:color="auto"/>
              <w:bottom w:val="single" w:sz="8" w:space="0" w:color="auto"/>
              <w:right w:val="single" w:sz="8" w:space="0" w:color="auto"/>
            </w:tcBorders>
            <w:vAlign w:val="center"/>
          </w:tcPr>
          <w:p w14:paraId="72CC4A0C"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27</w:t>
            </w:r>
          </w:p>
        </w:tc>
        <w:tc>
          <w:tcPr>
            <w:tcW w:w="3530" w:type="pct"/>
            <w:gridSpan w:val="3"/>
            <w:tcBorders>
              <w:top w:val="single" w:sz="8" w:space="0" w:color="auto"/>
              <w:left w:val="nil"/>
              <w:bottom w:val="single" w:sz="8" w:space="0" w:color="auto"/>
              <w:right w:val="single" w:sz="8" w:space="0" w:color="auto"/>
            </w:tcBorders>
            <w:vAlign w:val="center"/>
          </w:tcPr>
          <w:p w14:paraId="2241AD71" w14:textId="77777777" w:rsidR="004109E4" w:rsidRDefault="00000000" w:rsidP="00025C74">
            <w:pPr>
              <w:overflowPunct w:val="0"/>
              <w:snapToGrid w:val="0"/>
              <w:spacing w:line="440" w:lineRule="exact"/>
              <w:ind w:left="45"/>
              <w:jc w:val="left"/>
              <w:rPr>
                <w:rFonts w:ascii="宋体" w:hAnsi="宋体" w:cs="宋体" w:hint="eastAsia"/>
                <w:bCs/>
                <w:sz w:val="24"/>
                <w:szCs w:val="24"/>
              </w:rPr>
            </w:pPr>
            <w:r>
              <w:rPr>
                <w:rFonts w:ascii="宋体" w:hAnsi="宋体" w:cs="宋体" w:hint="eastAsia"/>
                <w:bCs/>
                <w:sz w:val="24"/>
                <w:szCs w:val="24"/>
              </w:rPr>
              <w:t>9．物业维修资金线上缴存     无□有□</w:t>
            </w:r>
          </w:p>
        </w:tc>
        <w:tc>
          <w:tcPr>
            <w:tcW w:w="1112" w:type="pct"/>
            <w:tcBorders>
              <w:top w:val="single" w:sz="8" w:space="0" w:color="auto"/>
              <w:left w:val="nil"/>
              <w:bottom w:val="single" w:sz="8" w:space="0" w:color="auto"/>
              <w:right w:val="single" w:sz="8" w:space="0" w:color="auto"/>
            </w:tcBorders>
            <w:vAlign w:val="center"/>
          </w:tcPr>
          <w:p w14:paraId="4CA77DEC" w14:textId="77777777" w:rsidR="004109E4" w:rsidRDefault="004109E4" w:rsidP="00025C74">
            <w:pPr>
              <w:overflowPunct w:val="0"/>
              <w:snapToGrid w:val="0"/>
              <w:spacing w:line="440" w:lineRule="exact"/>
              <w:ind w:left="45"/>
              <w:jc w:val="center"/>
              <w:rPr>
                <w:rFonts w:ascii="宋体" w:hAnsi="宋体" w:cs="宋体" w:hint="eastAsia"/>
                <w:bCs/>
                <w:sz w:val="24"/>
                <w:szCs w:val="24"/>
              </w:rPr>
            </w:pPr>
          </w:p>
        </w:tc>
      </w:tr>
      <w:tr w:rsidR="004109E4" w14:paraId="1CAAD1FE" w14:textId="77777777">
        <w:trPr>
          <w:jc w:val="center"/>
        </w:trPr>
        <w:tc>
          <w:tcPr>
            <w:tcW w:w="356" w:type="pct"/>
            <w:tcBorders>
              <w:top w:val="single" w:sz="8" w:space="0" w:color="auto"/>
              <w:left w:val="single" w:sz="8" w:space="0" w:color="auto"/>
              <w:bottom w:val="single" w:sz="8" w:space="0" w:color="auto"/>
              <w:right w:val="single" w:sz="8" w:space="0" w:color="auto"/>
            </w:tcBorders>
            <w:vAlign w:val="center"/>
          </w:tcPr>
          <w:p w14:paraId="410D715F"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28</w:t>
            </w:r>
          </w:p>
        </w:tc>
        <w:tc>
          <w:tcPr>
            <w:tcW w:w="3530" w:type="pct"/>
            <w:gridSpan w:val="3"/>
            <w:tcBorders>
              <w:top w:val="single" w:sz="8" w:space="0" w:color="auto"/>
              <w:left w:val="nil"/>
              <w:bottom w:val="single" w:sz="8" w:space="0" w:color="auto"/>
              <w:right w:val="single" w:sz="8" w:space="0" w:color="auto"/>
            </w:tcBorders>
            <w:vAlign w:val="center"/>
          </w:tcPr>
          <w:p w14:paraId="3BC323BA" w14:textId="77777777" w:rsidR="004109E4" w:rsidRDefault="00000000" w:rsidP="00025C74">
            <w:pPr>
              <w:tabs>
                <w:tab w:val="right" w:pos="5719"/>
              </w:tabs>
              <w:overflowPunct w:val="0"/>
              <w:snapToGrid w:val="0"/>
              <w:spacing w:line="440" w:lineRule="exact"/>
              <w:ind w:left="45"/>
              <w:jc w:val="left"/>
              <w:rPr>
                <w:rFonts w:ascii="宋体" w:hAnsi="宋体" w:cs="宋体" w:hint="eastAsia"/>
                <w:bCs/>
                <w:sz w:val="24"/>
                <w:szCs w:val="24"/>
              </w:rPr>
            </w:pPr>
            <w:r>
              <w:rPr>
                <w:rFonts w:ascii="宋体" w:hAnsi="宋体" w:cs="宋体" w:hint="eastAsia"/>
                <w:bCs/>
                <w:sz w:val="24"/>
                <w:szCs w:val="24"/>
              </w:rPr>
              <w:t>10商品房售后质量保证金管理系统 无□有□</w:t>
            </w:r>
          </w:p>
        </w:tc>
        <w:tc>
          <w:tcPr>
            <w:tcW w:w="1112" w:type="pct"/>
            <w:tcBorders>
              <w:top w:val="single" w:sz="8" w:space="0" w:color="auto"/>
              <w:left w:val="nil"/>
              <w:bottom w:val="single" w:sz="8" w:space="0" w:color="auto"/>
              <w:right w:val="single" w:sz="8" w:space="0" w:color="auto"/>
            </w:tcBorders>
            <w:vAlign w:val="center"/>
          </w:tcPr>
          <w:p w14:paraId="483E64B8" w14:textId="77777777" w:rsidR="004109E4" w:rsidRDefault="004109E4" w:rsidP="00025C74">
            <w:pPr>
              <w:overflowPunct w:val="0"/>
              <w:snapToGrid w:val="0"/>
              <w:spacing w:line="440" w:lineRule="exact"/>
              <w:ind w:left="45"/>
              <w:jc w:val="center"/>
              <w:rPr>
                <w:rFonts w:ascii="宋体" w:hAnsi="宋体" w:cs="宋体" w:hint="eastAsia"/>
                <w:bCs/>
                <w:sz w:val="24"/>
                <w:szCs w:val="24"/>
              </w:rPr>
            </w:pPr>
          </w:p>
        </w:tc>
      </w:tr>
      <w:tr w:rsidR="004109E4" w14:paraId="0BC45CCF" w14:textId="77777777">
        <w:trPr>
          <w:jc w:val="center"/>
        </w:trPr>
        <w:tc>
          <w:tcPr>
            <w:tcW w:w="356" w:type="pct"/>
            <w:tcBorders>
              <w:top w:val="single" w:sz="8" w:space="0" w:color="auto"/>
              <w:left w:val="single" w:sz="8" w:space="0" w:color="auto"/>
              <w:bottom w:val="single" w:sz="8" w:space="0" w:color="auto"/>
              <w:right w:val="single" w:sz="8" w:space="0" w:color="auto"/>
            </w:tcBorders>
            <w:vAlign w:val="center"/>
          </w:tcPr>
          <w:p w14:paraId="6046CD5F"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29</w:t>
            </w:r>
          </w:p>
        </w:tc>
        <w:tc>
          <w:tcPr>
            <w:tcW w:w="3530" w:type="pct"/>
            <w:gridSpan w:val="3"/>
            <w:tcBorders>
              <w:top w:val="single" w:sz="8" w:space="0" w:color="auto"/>
              <w:left w:val="nil"/>
              <w:bottom w:val="single" w:sz="8" w:space="0" w:color="auto"/>
              <w:right w:val="single" w:sz="8" w:space="0" w:color="auto"/>
            </w:tcBorders>
            <w:vAlign w:val="center"/>
          </w:tcPr>
          <w:p w14:paraId="17419606" w14:textId="77777777" w:rsidR="004109E4" w:rsidRDefault="00000000" w:rsidP="00025C74">
            <w:pPr>
              <w:overflowPunct w:val="0"/>
              <w:snapToGrid w:val="0"/>
              <w:spacing w:line="440" w:lineRule="exact"/>
              <w:ind w:left="45"/>
              <w:jc w:val="left"/>
              <w:rPr>
                <w:rFonts w:ascii="宋体" w:hAnsi="宋体" w:cs="宋体" w:hint="eastAsia"/>
                <w:bCs/>
                <w:sz w:val="24"/>
                <w:szCs w:val="24"/>
              </w:rPr>
            </w:pPr>
            <w:r>
              <w:rPr>
                <w:rFonts w:ascii="宋体" w:hAnsi="宋体" w:cs="宋体" w:hint="eastAsia"/>
                <w:bCs/>
                <w:sz w:val="24"/>
                <w:szCs w:val="24"/>
              </w:rPr>
              <w:t>11．房地产超市服务建设      无□有□</w:t>
            </w:r>
          </w:p>
        </w:tc>
        <w:tc>
          <w:tcPr>
            <w:tcW w:w="1112" w:type="pct"/>
            <w:tcBorders>
              <w:top w:val="single" w:sz="8" w:space="0" w:color="auto"/>
              <w:left w:val="nil"/>
              <w:bottom w:val="single" w:sz="8" w:space="0" w:color="auto"/>
              <w:right w:val="single" w:sz="8" w:space="0" w:color="auto"/>
            </w:tcBorders>
            <w:vAlign w:val="center"/>
          </w:tcPr>
          <w:p w14:paraId="4A2515DB" w14:textId="77777777" w:rsidR="004109E4" w:rsidRDefault="004109E4" w:rsidP="00025C74">
            <w:pPr>
              <w:overflowPunct w:val="0"/>
              <w:snapToGrid w:val="0"/>
              <w:spacing w:line="440" w:lineRule="exact"/>
              <w:ind w:left="45"/>
              <w:jc w:val="center"/>
              <w:rPr>
                <w:rFonts w:ascii="宋体" w:hAnsi="宋体" w:cs="宋体" w:hint="eastAsia"/>
                <w:bCs/>
                <w:sz w:val="24"/>
                <w:szCs w:val="24"/>
              </w:rPr>
            </w:pPr>
          </w:p>
        </w:tc>
      </w:tr>
      <w:tr w:rsidR="004109E4" w14:paraId="31ABF5C8" w14:textId="77777777">
        <w:trPr>
          <w:jc w:val="center"/>
        </w:trPr>
        <w:tc>
          <w:tcPr>
            <w:tcW w:w="356" w:type="pct"/>
            <w:tcBorders>
              <w:top w:val="single" w:sz="8" w:space="0" w:color="auto"/>
              <w:left w:val="single" w:sz="8" w:space="0" w:color="auto"/>
              <w:bottom w:val="single" w:sz="8" w:space="0" w:color="auto"/>
              <w:right w:val="single" w:sz="8" w:space="0" w:color="auto"/>
            </w:tcBorders>
            <w:vAlign w:val="center"/>
          </w:tcPr>
          <w:p w14:paraId="07293A68"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30</w:t>
            </w:r>
          </w:p>
        </w:tc>
        <w:tc>
          <w:tcPr>
            <w:tcW w:w="3530" w:type="pct"/>
            <w:gridSpan w:val="3"/>
            <w:tcBorders>
              <w:top w:val="single" w:sz="8" w:space="0" w:color="auto"/>
              <w:left w:val="nil"/>
              <w:bottom w:val="single" w:sz="8" w:space="0" w:color="auto"/>
              <w:right w:val="single" w:sz="8" w:space="0" w:color="auto"/>
            </w:tcBorders>
            <w:vAlign w:val="center"/>
          </w:tcPr>
          <w:p w14:paraId="53B26D04" w14:textId="77777777" w:rsidR="004109E4" w:rsidRDefault="00000000" w:rsidP="00025C74">
            <w:pPr>
              <w:overflowPunct w:val="0"/>
              <w:snapToGrid w:val="0"/>
              <w:spacing w:line="440" w:lineRule="exact"/>
              <w:ind w:left="45"/>
              <w:jc w:val="left"/>
              <w:rPr>
                <w:rFonts w:ascii="宋体" w:hAnsi="宋体" w:cs="宋体" w:hint="eastAsia"/>
                <w:bCs/>
                <w:sz w:val="24"/>
                <w:szCs w:val="24"/>
              </w:rPr>
            </w:pPr>
            <w:r>
              <w:rPr>
                <w:rFonts w:ascii="宋体" w:hAnsi="宋体" w:cs="宋体" w:hint="eastAsia"/>
                <w:bCs/>
                <w:sz w:val="24"/>
                <w:szCs w:val="24"/>
              </w:rPr>
              <w:t>12. 住房租赁租金监管       无□有□</w:t>
            </w:r>
          </w:p>
        </w:tc>
        <w:tc>
          <w:tcPr>
            <w:tcW w:w="1112" w:type="pct"/>
            <w:tcBorders>
              <w:top w:val="single" w:sz="8" w:space="0" w:color="auto"/>
              <w:left w:val="nil"/>
              <w:bottom w:val="single" w:sz="8" w:space="0" w:color="auto"/>
              <w:right w:val="single" w:sz="8" w:space="0" w:color="auto"/>
            </w:tcBorders>
            <w:vAlign w:val="center"/>
          </w:tcPr>
          <w:p w14:paraId="7F0D05FF" w14:textId="77777777" w:rsidR="004109E4" w:rsidRDefault="004109E4" w:rsidP="00025C74">
            <w:pPr>
              <w:overflowPunct w:val="0"/>
              <w:snapToGrid w:val="0"/>
              <w:spacing w:line="440" w:lineRule="exact"/>
              <w:ind w:left="45"/>
              <w:jc w:val="center"/>
              <w:rPr>
                <w:rFonts w:ascii="宋体" w:hAnsi="宋体" w:cs="宋体" w:hint="eastAsia"/>
                <w:bCs/>
                <w:sz w:val="24"/>
                <w:szCs w:val="24"/>
              </w:rPr>
            </w:pPr>
          </w:p>
        </w:tc>
      </w:tr>
      <w:tr w:rsidR="004109E4" w14:paraId="3C7C16B4" w14:textId="77777777">
        <w:trPr>
          <w:trHeight w:val="615"/>
          <w:jc w:val="center"/>
        </w:trPr>
        <w:tc>
          <w:tcPr>
            <w:tcW w:w="356" w:type="pct"/>
            <w:tcBorders>
              <w:top w:val="single" w:sz="8" w:space="0" w:color="auto"/>
              <w:left w:val="single" w:sz="8" w:space="0" w:color="auto"/>
              <w:bottom w:val="single" w:sz="8" w:space="0" w:color="auto"/>
              <w:right w:val="single" w:sz="8" w:space="0" w:color="auto"/>
            </w:tcBorders>
            <w:vAlign w:val="center"/>
          </w:tcPr>
          <w:p w14:paraId="2D00D419" w14:textId="77777777" w:rsidR="004109E4" w:rsidRDefault="00000000" w:rsidP="00025C74">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31</w:t>
            </w:r>
          </w:p>
        </w:tc>
        <w:tc>
          <w:tcPr>
            <w:tcW w:w="3530" w:type="pct"/>
            <w:gridSpan w:val="3"/>
            <w:tcBorders>
              <w:top w:val="single" w:sz="8" w:space="0" w:color="auto"/>
              <w:left w:val="nil"/>
              <w:bottom w:val="single" w:sz="8" w:space="0" w:color="auto"/>
              <w:right w:val="single" w:sz="8" w:space="0" w:color="auto"/>
            </w:tcBorders>
            <w:vAlign w:val="center"/>
          </w:tcPr>
          <w:p w14:paraId="13D57FC7" w14:textId="77777777" w:rsidR="004109E4" w:rsidRDefault="00000000" w:rsidP="00025C74">
            <w:pPr>
              <w:overflowPunct w:val="0"/>
              <w:snapToGrid w:val="0"/>
              <w:spacing w:line="440" w:lineRule="exact"/>
              <w:ind w:left="45"/>
              <w:jc w:val="left"/>
              <w:rPr>
                <w:rFonts w:ascii="宋体" w:hAnsi="宋体" w:cs="宋体" w:hint="eastAsia"/>
                <w:bCs/>
                <w:sz w:val="24"/>
                <w:szCs w:val="24"/>
              </w:rPr>
            </w:pPr>
            <w:r>
              <w:rPr>
                <w:rFonts w:ascii="宋体" w:hAnsi="宋体" w:cs="宋体" w:hint="eastAsia"/>
                <w:bCs/>
                <w:sz w:val="24"/>
                <w:szCs w:val="24"/>
              </w:rPr>
              <w:t>13.智慧</w:t>
            </w:r>
            <w:proofErr w:type="gramStart"/>
            <w:r>
              <w:rPr>
                <w:rFonts w:ascii="宋体" w:hAnsi="宋体" w:cs="宋体" w:hint="eastAsia"/>
                <w:bCs/>
                <w:sz w:val="24"/>
                <w:szCs w:val="24"/>
              </w:rPr>
              <w:t>物业平系统</w:t>
            </w:r>
            <w:proofErr w:type="gramEnd"/>
            <w:r>
              <w:rPr>
                <w:rFonts w:ascii="宋体" w:hAnsi="宋体" w:cs="宋体" w:hint="eastAsia"/>
                <w:bCs/>
                <w:sz w:val="24"/>
                <w:szCs w:val="24"/>
              </w:rPr>
              <w:t>研发      无□有□</w:t>
            </w:r>
          </w:p>
        </w:tc>
        <w:tc>
          <w:tcPr>
            <w:tcW w:w="1112" w:type="pct"/>
            <w:tcBorders>
              <w:top w:val="single" w:sz="8" w:space="0" w:color="auto"/>
              <w:left w:val="nil"/>
              <w:bottom w:val="single" w:sz="8" w:space="0" w:color="auto"/>
              <w:right w:val="single" w:sz="8" w:space="0" w:color="auto"/>
            </w:tcBorders>
            <w:vAlign w:val="center"/>
          </w:tcPr>
          <w:p w14:paraId="0093ADB8" w14:textId="77777777" w:rsidR="004109E4" w:rsidRDefault="004109E4" w:rsidP="00025C74">
            <w:pPr>
              <w:overflowPunct w:val="0"/>
              <w:snapToGrid w:val="0"/>
              <w:spacing w:line="440" w:lineRule="exact"/>
              <w:ind w:left="45"/>
              <w:jc w:val="center"/>
              <w:rPr>
                <w:rFonts w:ascii="宋体" w:hAnsi="宋体" w:cs="宋体" w:hint="eastAsia"/>
                <w:bCs/>
                <w:sz w:val="24"/>
                <w:szCs w:val="24"/>
              </w:rPr>
            </w:pPr>
          </w:p>
        </w:tc>
      </w:tr>
    </w:tbl>
    <w:p w14:paraId="7F7FCD55" w14:textId="77777777" w:rsidR="004109E4" w:rsidRDefault="00000000" w:rsidP="00025C74">
      <w:pPr>
        <w:tabs>
          <w:tab w:val="left" w:pos="5520"/>
        </w:tabs>
        <w:overflowPunct w:val="0"/>
        <w:spacing w:line="440" w:lineRule="exact"/>
        <w:ind w:left="45" w:firstLineChars="1500" w:firstLine="4800"/>
        <w:rPr>
          <w:rFonts w:ascii="宋体" w:hAnsi="宋体" w:cs="宋体" w:hint="eastAsia"/>
          <w:bCs/>
          <w:sz w:val="32"/>
          <w:szCs w:val="32"/>
        </w:rPr>
      </w:pPr>
      <w:r>
        <w:rPr>
          <w:rFonts w:ascii="宋体" w:hAnsi="宋体" w:cs="宋体" w:hint="eastAsia"/>
          <w:bCs/>
          <w:sz w:val="32"/>
          <w:szCs w:val="32"/>
        </w:rPr>
        <w:tab/>
      </w:r>
    </w:p>
    <w:p w14:paraId="64F5284B" w14:textId="77777777" w:rsidR="004109E4" w:rsidRDefault="00000000" w:rsidP="00025C74">
      <w:pPr>
        <w:overflowPunct w:val="0"/>
        <w:autoSpaceDE w:val="0"/>
        <w:spacing w:line="440" w:lineRule="exact"/>
        <w:rPr>
          <w:rFonts w:ascii="宋体" w:hAnsi="宋体" w:cs="宋体" w:hint="eastAsia"/>
          <w:sz w:val="24"/>
          <w:szCs w:val="24"/>
        </w:rPr>
      </w:pPr>
      <w:r>
        <w:rPr>
          <w:rFonts w:ascii="宋体" w:hAnsi="宋体" w:cs="宋体" w:hint="eastAsia"/>
          <w:sz w:val="24"/>
          <w:szCs w:val="24"/>
        </w:rPr>
        <w:t>投标人全称（公章）：</w:t>
      </w:r>
      <w:r>
        <w:rPr>
          <w:rFonts w:ascii="宋体" w:hAnsi="宋体" w:cs="宋体" w:hint="eastAsia"/>
          <w:sz w:val="24"/>
          <w:szCs w:val="24"/>
          <w:u w:val="single"/>
        </w:rPr>
        <w:t xml:space="preserve">                        </w:t>
      </w:r>
      <w:r>
        <w:rPr>
          <w:rFonts w:ascii="宋体" w:hAnsi="宋体" w:cs="宋体" w:hint="eastAsia"/>
          <w:sz w:val="24"/>
          <w:szCs w:val="24"/>
        </w:rPr>
        <w:t xml:space="preserve">  </w:t>
      </w:r>
    </w:p>
    <w:p w14:paraId="2C17AD2C" w14:textId="77777777" w:rsidR="004109E4" w:rsidRDefault="00000000" w:rsidP="00025C74">
      <w:pPr>
        <w:overflowPunct w:val="0"/>
        <w:autoSpaceDE w:val="0"/>
        <w:spacing w:line="440" w:lineRule="exact"/>
        <w:rPr>
          <w:rFonts w:ascii="宋体" w:hAnsi="宋体" w:cs="宋体" w:hint="eastAsia"/>
          <w:sz w:val="24"/>
          <w:szCs w:val="24"/>
        </w:rPr>
      </w:pPr>
      <w:r>
        <w:rPr>
          <w:rFonts w:ascii="宋体" w:hAnsi="宋体" w:cs="宋体" w:hint="eastAsia"/>
          <w:sz w:val="24"/>
          <w:szCs w:val="24"/>
        </w:rPr>
        <w:t>法定代表人（授权委托人）签字或盖章:</w:t>
      </w:r>
      <w:r>
        <w:rPr>
          <w:rFonts w:ascii="宋体" w:hAnsi="宋体" w:cs="宋体" w:hint="eastAsia"/>
          <w:sz w:val="24"/>
          <w:szCs w:val="24"/>
          <w:u w:val="single"/>
        </w:rPr>
        <w:t xml:space="preserve">                        </w:t>
      </w:r>
    </w:p>
    <w:p w14:paraId="235B485A" w14:textId="77777777" w:rsidR="004109E4" w:rsidRDefault="004109E4" w:rsidP="00025C74">
      <w:pPr>
        <w:tabs>
          <w:tab w:val="left" w:pos="3048"/>
        </w:tabs>
        <w:overflowPunct w:val="0"/>
        <w:autoSpaceDE w:val="0"/>
        <w:spacing w:line="440" w:lineRule="exact"/>
        <w:rPr>
          <w:rFonts w:ascii="宋体" w:hAnsi="宋体" w:cs="宋体" w:hint="eastAsia"/>
          <w:b/>
          <w:bCs/>
          <w:sz w:val="32"/>
          <w:szCs w:val="32"/>
        </w:rPr>
      </w:pPr>
    </w:p>
    <w:p w14:paraId="7FF37697" w14:textId="77777777" w:rsidR="004109E4" w:rsidRDefault="004109E4" w:rsidP="00025C74">
      <w:pPr>
        <w:pStyle w:val="a0"/>
        <w:spacing w:line="440" w:lineRule="exact"/>
        <w:rPr>
          <w:rFonts w:ascii="宋体" w:hAnsi="宋体" w:cs="宋体" w:hint="eastAsia"/>
          <w:b/>
          <w:bCs/>
        </w:rPr>
      </w:pPr>
    </w:p>
    <w:p w14:paraId="2BA6B395" w14:textId="77777777" w:rsidR="00C23A79" w:rsidRDefault="00C23A79" w:rsidP="00025C74">
      <w:pPr>
        <w:pStyle w:val="a0"/>
        <w:spacing w:line="440" w:lineRule="exact"/>
        <w:rPr>
          <w:rFonts w:ascii="宋体" w:hAnsi="宋体" w:cs="宋体" w:hint="eastAsia"/>
          <w:b/>
          <w:bCs/>
        </w:rPr>
      </w:pPr>
    </w:p>
    <w:p w14:paraId="12919836" w14:textId="77777777" w:rsidR="00C23A79" w:rsidRDefault="00C23A79" w:rsidP="00025C74">
      <w:pPr>
        <w:pStyle w:val="a0"/>
        <w:spacing w:line="440" w:lineRule="exact"/>
        <w:rPr>
          <w:rFonts w:ascii="宋体" w:hAnsi="宋体" w:cs="宋体" w:hint="eastAsia"/>
          <w:b/>
          <w:bCs/>
        </w:rPr>
      </w:pPr>
    </w:p>
    <w:p w14:paraId="02F4CE20" w14:textId="77777777" w:rsidR="00C23A79" w:rsidRDefault="00C23A79" w:rsidP="00025C74">
      <w:pPr>
        <w:pStyle w:val="a0"/>
        <w:spacing w:line="440" w:lineRule="exact"/>
        <w:rPr>
          <w:rFonts w:ascii="宋体" w:hAnsi="宋体" w:cs="宋体" w:hint="eastAsia"/>
          <w:b/>
          <w:bCs/>
        </w:rPr>
      </w:pPr>
    </w:p>
    <w:p w14:paraId="150CCFC6" w14:textId="77777777" w:rsidR="00C23A79" w:rsidRDefault="00C23A79" w:rsidP="00025C74">
      <w:pPr>
        <w:pStyle w:val="a0"/>
        <w:spacing w:line="440" w:lineRule="exact"/>
        <w:rPr>
          <w:rFonts w:ascii="宋体" w:hAnsi="宋体" w:cs="宋体" w:hint="eastAsia"/>
          <w:b/>
          <w:bCs/>
        </w:rPr>
      </w:pPr>
    </w:p>
    <w:p w14:paraId="3A196D27" w14:textId="77777777" w:rsidR="004109E4" w:rsidRDefault="00000000" w:rsidP="00025C74">
      <w:pPr>
        <w:pStyle w:val="a0"/>
        <w:spacing w:line="440" w:lineRule="exact"/>
        <w:rPr>
          <w:rFonts w:ascii="宋体" w:hAnsi="宋体" w:cs="宋体" w:hint="eastAsia"/>
        </w:rPr>
      </w:pPr>
      <w:r>
        <w:rPr>
          <w:rFonts w:ascii="宋体" w:hAnsi="宋体" w:cs="宋体" w:hint="eastAsia"/>
          <w:b/>
          <w:bCs/>
        </w:rPr>
        <w:t>相关证明材料根据投标响应对照表序号排列顺序罗列，以便评审。</w:t>
      </w:r>
    </w:p>
    <w:p w14:paraId="326ADB36" w14:textId="77777777" w:rsidR="00C23A79" w:rsidRDefault="00C23A79" w:rsidP="00025C74">
      <w:pPr>
        <w:overflowPunct w:val="0"/>
        <w:autoSpaceDE w:val="0"/>
        <w:spacing w:line="440" w:lineRule="exact"/>
        <w:jc w:val="center"/>
        <w:rPr>
          <w:rFonts w:ascii="宋体" w:hAnsi="宋体" w:cs="宋体" w:hint="eastAsia"/>
          <w:b/>
          <w:bCs/>
          <w:sz w:val="32"/>
          <w:szCs w:val="32"/>
        </w:rPr>
      </w:pPr>
    </w:p>
    <w:p w14:paraId="69463A81" w14:textId="77777777" w:rsidR="00C23A79" w:rsidRDefault="00C23A79" w:rsidP="00025C74">
      <w:pPr>
        <w:overflowPunct w:val="0"/>
        <w:autoSpaceDE w:val="0"/>
        <w:spacing w:line="440" w:lineRule="exact"/>
        <w:jc w:val="center"/>
        <w:rPr>
          <w:rFonts w:ascii="宋体" w:hAnsi="宋体" w:cs="宋体" w:hint="eastAsia"/>
          <w:b/>
          <w:bCs/>
          <w:sz w:val="32"/>
          <w:szCs w:val="32"/>
        </w:rPr>
      </w:pPr>
    </w:p>
    <w:p w14:paraId="738F59DE" w14:textId="48686DB9" w:rsidR="004109E4" w:rsidRDefault="00000000" w:rsidP="00025C74">
      <w:pPr>
        <w:overflowPunct w:val="0"/>
        <w:autoSpaceDE w:val="0"/>
        <w:spacing w:line="440" w:lineRule="exact"/>
        <w:jc w:val="center"/>
        <w:rPr>
          <w:rFonts w:ascii="宋体" w:hAnsi="宋体" w:cs="宋体" w:hint="eastAsia"/>
          <w:b/>
          <w:bCs/>
          <w:sz w:val="32"/>
          <w:szCs w:val="32"/>
        </w:rPr>
      </w:pPr>
      <w:r>
        <w:rPr>
          <w:rFonts w:ascii="宋体" w:hAnsi="宋体" w:cs="宋体" w:hint="eastAsia"/>
          <w:b/>
          <w:bCs/>
          <w:sz w:val="32"/>
          <w:szCs w:val="32"/>
        </w:rPr>
        <w:t>法定代表人</w:t>
      </w:r>
      <w:r>
        <w:rPr>
          <w:rFonts w:ascii="宋体" w:hAnsi="宋体" w:cs="宋体" w:hint="eastAsia"/>
          <w:b/>
          <w:bCs/>
          <w:kern w:val="0"/>
          <w:sz w:val="32"/>
          <w:szCs w:val="32"/>
        </w:rPr>
        <w:t>（或负责人）</w:t>
      </w:r>
      <w:r>
        <w:rPr>
          <w:rFonts w:ascii="宋体" w:hAnsi="宋体" w:cs="宋体" w:hint="eastAsia"/>
          <w:b/>
          <w:bCs/>
          <w:sz w:val="32"/>
          <w:szCs w:val="32"/>
        </w:rPr>
        <w:t>资格证明书</w:t>
      </w:r>
    </w:p>
    <w:p w14:paraId="5D77986D" w14:textId="77777777" w:rsidR="004109E4" w:rsidRDefault="00000000" w:rsidP="00025C74">
      <w:pPr>
        <w:overflowPunct w:val="0"/>
        <w:autoSpaceDE w:val="0"/>
        <w:adjustRightInd w:val="0"/>
        <w:snapToGrid w:val="0"/>
        <w:spacing w:line="440" w:lineRule="exact"/>
        <w:ind w:firstLineChars="200" w:firstLine="640"/>
        <w:rPr>
          <w:rFonts w:ascii="宋体" w:hAnsi="宋体" w:cs="宋体" w:hint="eastAsia"/>
          <w:sz w:val="32"/>
          <w:szCs w:val="32"/>
        </w:rPr>
      </w:pPr>
      <w:r>
        <w:rPr>
          <w:rFonts w:ascii="宋体" w:hAnsi="宋体" w:cs="宋体" w:hint="eastAsia"/>
          <w:sz w:val="32"/>
          <w:szCs w:val="32"/>
        </w:rPr>
        <w:t xml:space="preserve"> </w:t>
      </w:r>
    </w:p>
    <w:p w14:paraId="501F7453" w14:textId="77777777" w:rsidR="004109E4" w:rsidRDefault="00000000" w:rsidP="00025C74">
      <w:pPr>
        <w:overflowPunct w:val="0"/>
        <w:autoSpaceDE w:val="0"/>
        <w:adjustRightInd w:val="0"/>
        <w:snapToGrid w:val="0"/>
        <w:spacing w:line="440" w:lineRule="exact"/>
        <w:ind w:firstLineChars="200" w:firstLine="480"/>
        <w:rPr>
          <w:rFonts w:ascii="宋体" w:hAnsi="宋体" w:cs="宋体" w:hint="eastAsia"/>
          <w:sz w:val="24"/>
          <w:szCs w:val="24"/>
          <w:u w:val="single"/>
        </w:rPr>
      </w:pPr>
      <w:r>
        <w:rPr>
          <w:rFonts w:ascii="宋体" w:hAnsi="宋体" w:cs="宋体" w:hint="eastAsia"/>
          <w:sz w:val="24"/>
          <w:szCs w:val="24"/>
        </w:rPr>
        <w:t>投标人名称：</w:t>
      </w:r>
      <w:r>
        <w:rPr>
          <w:rFonts w:ascii="宋体" w:hAnsi="宋体" w:cs="宋体" w:hint="eastAsia"/>
          <w:sz w:val="24"/>
          <w:szCs w:val="24"/>
          <w:u w:val="single"/>
        </w:rPr>
        <w:t xml:space="preserve">            </w:t>
      </w:r>
    </w:p>
    <w:p w14:paraId="61BE6F1D" w14:textId="77777777" w:rsidR="004109E4" w:rsidRDefault="00000000" w:rsidP="00025C74">
      <w:pPr>
        <w:overflowPunct w:val="0"/>
        <w:autoSpaceDE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单位性质：</w:t>
      </w:r>
      <w:r>
        <w:rPr>
          <w:rFonts w:ascii="宋体" w:hAnsi="宋体" w:cs="宋体" w:hint="eastAsia"/>
          <w:sz w:val="24"/>
          <w:szCs w:val="24"/>
          <w:u w:val="single"/>
        </w:rPr>
        <w:t xml:space="preserve">              </w:t>
      </w:r>
    </w:p>
    <w:p w14:paraId="61B99901" w14:textId="77777777" w:rsidR="004109E4" w:rsidRDefault="00000000" w:rsidP="00025C74">
      <w:pPr>
        <w:overflowPunct w:val="0"/>
        <w:autoSpaceDE w:val="0"/>
        <w:adjustRightInd w:val="0"/>
        <w:snapToGrid w:val="0"/>
        <w:spacing w:line="440" w:lineRule="exact"/>
        <w:ind w:firstLineChars="200" w:firstLine="480"/>
        <w:rPr>
          <w:rFonts w:ascii="宋体" w:hAnsi="宋体" w:cs="宋体" w:hint="eastAsia"/>
          <w:sz w:val="24"/>
          <w:szCs w:val="24"/>
          <w:u w:val="single"/>
        </w:rPr>
      </w:pPr>
      <w:r>
        <w:rPr>
          <w:rFonts w:ascii="宋体" w:hAnsi="宋体" w:cs="宋体" w:hint="eastAsia"/>
          <w:sz w:val="24"/>
          <w:szCs w:val="24"/>
        </w:rPr>
        <w:t>地址：</w:t>
      </w:r>
      <w:r>
        <w:rPr>
          <w:rFonts w:ascii="宋体" w:hAnsi="宋体" w:cs="宋体" w:hint="eastAsia"/>
          <w:sz w:val="24"/>
          <w:szCs w:val="24"/>
          <w:u w:val="single"/>
        </w:rPr>
        <w:t xml:space="preserve">                  </w:t>
      </w:r>
    </w:p>
    <w:p w14:paraId="282FA3AA" w14:textId="77777777" w:rsidR="004109E4" w:rsidRDefault="00000000" w:rsidP="00025C74">
      <w:pPr>
        <w:overflowPunct w:val="0"/>
        <w:autoSpaceDE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成立时间：</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 xml:space="preserve">日  </w:t>
      </w:r>
    </w:p>
    <w:p w14:paraId="46A6849A" w14:textId="77777777" w:rsidR="004109E4" w:rsidRDefault="00000000" w:rsidP="00025C74">
      <w:pPr>
        <w:overflowPunct w:val="0"/>
        <w:autoSpaceDE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经营期限：</w:t>
      </w:r>
      <w:r>
        <w:rPr>
          <w:rFonts w:ascii="宋体" w:hAnsi="宋体" w:cs="宋体" w:hint="eastAsia"/>
          <w:sz w:val="24"/>
          <w:szCs w:val="24"/>
          <w:u w:val="single"/>
        </w:rPr>
        <w:t xml:space="preserve">              </w:t>
      </w:r>
    </w:p>
    <w:p w14:paraId="7D39EB99" w14:textId="77777777" w:rsidR="004109E4" w:rsidRDefault="00000000" w:rsidP="00025C74">
      <w:pPr>
        <w:overflowPunct w:val="0"/>
        <w:autoSpaceDE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姓名：</w:t>
      </w:r>
      <w:r>
        <w:rPr>
          <w:rFonts w:ascii="宋体" w:hAnsi="宋体" w:cs="宋体" w:hint="eastAsia"/>
          <w:sz w:val="24"/>
          <w:szCs w:val="24"/>
          <w:u w:val="single"/>
        </w:rPr>
        <w:t xml:space="preserve">    </w:t>
      </w:r>
      <w:r>
        <w:rPr>
          <w:rFonts w:ascii="宋体" w:hAnsi="宋体" w:cs="宋体" w:hint="eastAsia"/>
          <w:sz w:val="24"/>
          <w:szCs w:val="24"/>
        </w:rPr>
        <w:t>性别：</w:t>
      </w:r>
      <w:r>
        <w:rPr>
          <w:rFonts w:ascii="宋体" w:hAnsi="宋体" w:cs="宋体" w:hint="eastAsia"/>
          <w:sz w:val="24"/>
          <w:szCs w:val="24"/>
          <w:u w:val="single"/>
        </w:rPr>
        <w:t xml:space="preserve">   </w:t>
      </w:r>
      <w:r>
        <w:rPr>
          <w:rFonts w:ascii="宋体" w:hAnsi="宋体" w:cs="宋体" w:hint="eastAsia"/>
          <w:sz w:val="24"/>
          <w:szCs w:val="24"/>
        </w:rPr>
        <w:t>年龄：</w:t>
      </w:r>
      <w:r>
        <w:rPr>
          <w:rFonts w:ascii="宋体" w:hAnsi="宋体" w:cs="宋体" w:hint="eastAsia"/>
          <w:sz w:val="24"/>
          <w:szCs w:val="24"/>
          <w:u w:val="single"/>
        </w:rPr>
        <w:t xml:space="preserve">   </w:t>
      </w:r>
      <w:r>
        <w:rPr>
          <w:rFonts w:ascii="宋体" w:hAnsi="宋体" w:cs="宋体" w:hint="eastAsia"/>
          <w:sz w:val="24"/>
          <w:szCs w:val="24"/>
        </w:rPr>
        <w:t>职务：</w:t>
      </w:r>
      <w:r>
        <w:rPr>
          <w:rFonts w:ascii="宋体" w:hAnsi="宋体" w:cs="宋体" w:hint="eastAsia"/>
          <w:sz w:val="24"/>
          <w:szCs w:val="24"/>
          <w:u w:val="single"/>
        </w:rPr>
        <w:t xml:space="preserve">    </w:t>
      </w:r>
    </w:p>
    <w:p w14:paraId="32103CC0" w14:textId="77777777" w:rsidR="004109E4" w:rsidRDefault="00000000" w:rsidP="00025C74">
      <w:pPr>
        <w:overflowPunct w:val="0"/>
        <w:autoSpaceDE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系</w:t>
      </w:r>
      <w:r>
        <w:rPr>
          <w:rFonts w:ascii="宋体" w:hAnsi="宋体" w:cs="宋体" w:hint="eastAsia"/>
          <w:sz w:val="24"/>
          <w:szCs w:val="24"/>
          <w:u w:val="single"/>
        </w:rPr>
        <w:t xml:space="preserve">                </w:t>
      </w:r>
      <w:r>
        <w:rPr>
          <w:rFonts w:ascii="宋体" w:hAnsi="宋体" w:cs="宋体" w:hint="eastAsia"/>
          <w:sz w:val="24"/>
          <w:szCs w:val="24"/>
        </w:rPr>
        <w:t>（投标人名称）的法定代表人</w:t>
      </w:r>
      <w:r>
        <w:rPr>
          <w:rFonts w:ascii="宋体" w:hAnsi="宋体" w:cs="宋体" w:hint="eastAsia"/>
          <w:kern w:val="0"/>
          <w:sz w:val="24"/>
          <w:szCs w:val="24"/>
        </w:rPr>
        <w:t>（授权委托人）</w:t>
      </w:r>
    </w:p>
    <w:p w14:paraId="33F76871" w14:textId="77777777" w:rsidR="004109E4" w:rsidRDefault="00000000" w:rsidP="00025C74">
      <w:pPr>
        <w:overflowPunct w:val="0"/>
        <w:autoSpaceDE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特此证明。</w:t>
      </w:r>
    </w:p>
    <w:p w14:paraId="356E96F6" w14:textId="77777777" w:rsidR="004109E4" w:rsidRDefault="00000000" w:rsidP="00025C74">
      <w:pPr>
        <w:overflowPunct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 xml:space="preserve"> </w:t>
      </w:r>
    </w:p>
    <w:p w14:paraId="6EA22206" w14:textId="77777777" w:rsidR="004109E4" w:rsidRDefault="00000000" w:rsidP="00025C74">
      <w:pPr>
        <w:overflowPunct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 xml:space="preserve"> </w:t>
      </w:r>
    </w:p>
    <w:p w14:paraId="5D002508" w14:textId="77777777" w:rsidR="004109E4" w:rsidRDefault="00000000" w:rsidP="00025C74">
      <w:pPr>
        <w:overflowPunct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 xml:space="preserve"> </w:t>
      </w:r>
    </w:p>
    <w:p w14:paraId="699990A0" w14:textId="77777777" w:rsidR="004109E4" w:rsidRDefault="00000000" w:rsidP="00025C74">
      <w:pPr>
        <w:overflowPunct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投标人：（盖章）</w:t>
      </w:r>
    </w:p>
    <w:p w14:paraId="434E3978" w14:textId="77777777" w:rsidR="004109E4" w:rsidRDefault="00000000" w:rsidP="00025C74">
      <w:pPr>
        <w:overflowPunct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日期：</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14:paraId="2AFF874A" w14:textId="77777777" w:rsidR="004109E4" w:rsidRDefault="004109E4" w:rsidP="00025C74">
      <w:pPr>
        <w:overflowPunct w:val="0"/>
        <w:spacing w:line="440" w:lineRule="exact"/>
        <w:rPr>
          <w:rFonts w:ascii="宋体" w:hAnsi="宋体" w:cs="宋体" w:hint="eastAsia"/>
          <w:sz w:val="32"/>
          <w:szCs w:val="32"/>
        </w:rPr>
      </w:pPr>
    </w:p>
    <w:p w14:paraId="27F5DB6E" w14:textId="77777777" w:rsidR="004109E4" w:rsidRDefault="004109E4" w:rsidP="00025C74">
      <w:pPr>
        <w:pStyle w:val="a0"/>
        <w:spacing w:line="440" w:lineRule="exact"/>
      </w:pPr>
    </w:p>
    <w:p w14:paraId="1DEFD19F" w14:textId="77777777" w:rsidR="004109E4" w:rsidRDefault="004109E4" w:rsidP="00025C74">
      <w:pPr>
        <w:pStyle w:val="a0"/>
        <w:spacing w:line="440" w:lineRule="exact"/>
      </w:pPr>
    </w:p>
    <w:p w14:paraId="14497F41" w14:textId="77777777" w:rsidR="004109E4" w:rsidRDefault="004109E4" w:rsidP="00025C74">
      <w:pPr>
        <w:pStyle w:val="a0"/>
        <w:spacing w:line="440" w:lineRule="exact"/>
      </w:pPr>
    </w:p>
    <w:p w14:paraId="62A3A6D2" w14:textId="77777777" w:rsidR="004109E4" w:rsidRDefault="004109E4" w:rsidP="00025C74">
      <w:pPr>
        <w:pStyle w:val="a0"/>
        <w:spacing w:line="440" w:lineRule="exact"/>
      </w:pPr>
    </w:p>
    <w:p w14:paraId="3B43A7B2" w14:textId="77777777" w:rsidR="004109E4" w:rsidRDefault="004109E4" w:rsidP="00025C74">
      <w:pPr>
        <w:pStyle w:val="a0"/>
        <w:spacing w:line="440" w:lineRule="exact"/>
      </w:pPr>
    </w:p>
    <w:p w14:paraId="2D85369A" w14:textId="77777777" w:rsidR="004109E4" w:rsidRDefault="004109E4" w:rsidP="00025C74">
      <w:pPr>
        <w:pStyle w:val="a0"/>
        <w:spacing w:line="440" w:lineRule="exact"/>
      </w:pPr>
    </w:p>
    <w:p w14:paraId="6A8C6ABD" w14:textId="77777777" w:rsidR="004109E4" w:rsidRDefault="004109E4" w:rsidP="00025C74">
      <w:pPr>
        <w:pStyle w:val="a0"/>
        <w:spacing w:line="440" w:lineRule="exact"/>
      </w:pPr>
    </w:p>
    <w:p w14:paraId="27E7C8BA" w14:textId="77777777" w:rsidR="004109E4" w:rsidRDefault="004109E4" w:rsidP="00025C74">
      <w:pPr>
        <w:pStyle w:val="a0"/>
        <w:spacing w:line="440" w:lineRule="exact"/>
      </w:pPr>
    </w:p>
    <w:p w14:paraId="020C48E9" w14:textId="77777777" w:rsidR="004109E4" w:rsidRDefault="004109E4" w:rsidP="00025C74">
      <w:pPr>
        <w:pStyle w:val="a0"/>
        <w:spacing w:line="440" w:lineRule="exact"/>
      </w:pPr>
    </w:p>
    <w:p w14:paraId="2C55D51C" w14:textId="77777777" w:rsidR="004109E4" w:rsidRDefault="004109E4" w:rsidP="00025C74">
      <w:pPr>
        <w:pStyle w:val="a0"/>
        <w:spacing w:line="440" w:lineRule="exact"/>
      </w:pPr>
    </w:p>
    <w:p w14:paraId="73DD4B11" w14:textId="77777777" w:rsidR="004109E4" w:rsidRDefault="004109E4" w:rsidP="00025C74">
      <w:pPr>
        <w:pStyle w:val="a0"/>
        <w:spacing w:line="440" w:lineRule="exact"/>
      </w:pPr>
    </w:p>
    <w:p w14:paraId="0B95CF5A" w14:textId="77777777" w:rsidR="004109E4" w:rsidRDefault="004109E4" w:rsidP="00025C74">
      <w:pPr>
        <w:pStyle w:val="a0"/>
        <w:spacing w:line="440" w:lineRule="exact"/>
      </w:pPr>
    </w:p>
    <w:p w14:paraId="0D40730F" w14:textId="77777777" w:rsidR="004109E4" w:rsidRDefault="004109E4" w:rsidP="00025C74">
      <w:pPr>
        <w:pStyle w:val="a0"/>
        <w:spacing w:line="440" w:lineRule="exact"/>
      </w:pPr>
    </w:p>
    <w:p w14:paraId="7C8AC53C" w14:textId="77777777" w:rsidR="004109E4" w:rsidRDefault="004109E4" w:rsidP="00025C74">
      <w:pPr>
        <w:pStyle w:val="a0"/>
        <w:spacing w:line="440" w:lineRule="exact"/>
      </w:pPr>
    </w:p>
    <w:p w14:paraId="087BD333" w14:textId="77777777" w:rsidR="00C23A79" w:rsidRDefault="00C23A79" w:rsidP="00025C74">
      <w:pPr>
        <w:overflowPunct w:val="0"/>
        <w:spacing w:line="440" w:lineRule="exact"/>
        <w:jc w:val="center"/>
        <w:rPr>
          <w:rFonts w:ascii="宋体" w:hAnsi="宋体" w:cs="宋体" w:hint="eastAsia"/>
          <w:b/>
          <w:bCs/>
          <w:sz w:val="32"/>
          <w:szCs w:val="32"/>
        </w:rPr>
      </w:pPr>
    </w:p>
    <w:p w14:paraId="751976B5" w14:textId="77777777" w:rsidR="00C23A79" w:rsidRDefault="00C23A79" w:rsidP="00025C74">
      <w:pPr>
        <w:overflowPunct w:val="0"/>
        <w:spacing w:line="440" w:lineRule="exact"/>
        <w:jc w:val="center"/>
        <w:rPr>
          <w:rFonts w:ascii="宋体" w:hAnsi="宋体" w:cs="宋体" w:hint="eastAsia"/>
          <w:b/>
          <w:bCs/>
          <w:sz w:val="32"/>
          <w:szCs w:val="32"/>
        </w:rPr>
      </w:pPr>
    </w:p>
    <w:p w14:paraId="61ACC6BD" w14:textId="1161EEF9" w:rsidR="004109E4" w:rsidRDefault="00000000" w:rsidP="00025C74">
      <w:pPr>
        <w:overflowPunct w:val="0"/>
        <w:spacing w:line="440" w:lineRule="exact"/>
        <w:jc w:val="center"/>
        <w:rPr>
          <w:rFonts w:ascii="宋体" w:hAnsi="宋体" w:cs="宋体" w:hint="eastAsia"/>
          <w:sz w:val="32"/>
          <w:szCs w:val="32"/>
        </w:rPr>
      </w:pPr>
      <w:r>
        <w:rPr>
          <w:rFonts w:ascii="宋体" w:hAnsi="宋体" w:cs="宋体" w:hint="eastAsia"/>
          <w:b/>
          <w:bCs/>
          <w:sz w:val="32"/>
          <w:szCs w:val="32"/>
        </w:rPr>
        <w:t>法定代表人</w:t>
      </w:r>
      <w:r>
        <w:rPr>
          <w:rFonts w:ascii="宋体" w:hAnsi="宋体" w:cs="宋体" w:hint="eastAsia"/>
          <w:b/>
          <w:bCs/>
          <w:kern w:val="0"/>
          <w:sz w:val="32"/>
          <w:szCs w:val="32"/>
        </w:rPr>
        <w:t>（授权委托人）</w:t>
      </w:r>
      <w:r>
        <w:rPr>
          <w:rFonts w:ascii="宋体" w:hAnsi="宋体" w:cs="宋体" w:hint="eastAsia"/>
          <w:b/>
          <w:bCs/>
          <w:sz w:val="32"/>
          <w:szCs w:val="32"/>
        </w:rPr>
        <w:t>授权委托书</w:t>
      </w:r>
    </w:p>
    <w:p w14:paraId="3C513254" w14:textId="77777777" w:rsidR="004109E4" w:rsidRDefault="00000000" w:rsidP="00025C74">
      <w:pPr>
        <w:overflowPunct w:val="0"/>
        <w:autoSpaceDE w:val="0"/>
        <w:spacing w:line="440" w:lineRule="exact"/>
        <w:ind w:firstLineChars="200" w:firstLine="640"/>
        <w:rPr>
          <w:rFonts w:ascii="宋体" w:hAnsi="宋体" w:cs="宋体" w:hint="eastAsia"/>
          <w:sz w:val="32"/>
          <w:szCs w:val="32"/>
        </w:rPr>
      </w:pPr>
      <w:r>
        <w:rPr>
          <w:rFonts w:ascii="宋体" w:hAnsi="宋体" w:cs="宋体" w:hint="eastAsia"/>
          <w:sz w:val="32"/>
          <w:szCs w:val="32"/>
        </w:rPr>
        <w:t xml:space="preserve"> </w:t>
      </w:r>
    </w:p>
    <w:p w14:paraId="1204890D" w14:textId="77777777" w:rsidR="004109E4" w:rsidRDefault="00000000" w:rsidP="00025C74">
      <w:pPr>
        <w:overflowPunct w:val="0"/>
        <w:autoSpaceDE w:val="0"/>
        <w:spacing w:line="440" w:lineRule="exact"/>
        <w:ind w:firstLineChars="200" w:firstLine="480"/>
        <w:rPr>
          <w:rFonts w:ascii="宋体" w:hAnsi="宋体" w:cs="宋体" w:hint="eastAsia"/>
          <w:sz w:val="24"/>
          <w:szCs w:val="24"/>
        </w:rPr>
      </w:pPr>
      <w:r>
        <w:rPr>
          <w:rFonts w:ascii="宋体" w:hAnsi="宋体" w:cs="宋体" w:hint="eastAsia"/>
          <w:sz w:val="24"/>
          <w:szCs w:val="24"/>
        </w:rPr>
        <w:t>本授权委托书声明：我</w:t>
      </w:r>
      <w:r>
        <w:rPr>
          <w:rFonts w:ascii="宋体" w:hAnsi="宋体" w:cs="宋体" w:hint="eastAsia"/>
          <w:sz w:val="24"/>
          <w:szCs w:val="24"/>
          <w:u w:val="single"/>
        </w:rPr>
        <w:t xml:space="preserve">       </w:t>
      </w:r>
      <w:r>
        <w:rPr>
          <w:rFonts w:ascii="宋体" w:hAnsi="宋体" w:cs="宋体" w:hint="eastAsia"/>
          <w:sz w:val="24"/>
          <w:szCs w:val="24"/>
        </w:rPr>
        <w:t xml:space="preserve">（姓名）系 </w:t>
      </w:r>
      <w:r>
        <w:rPr>
          <w:rFonts w:ascii="宋体" w:hAnsi="宋体" w:cs="宋体" w:hint="eastAsia"/>
          <w:sz w:val="24"/>
          <w:szCs w:val="24"/>
          <w:u w:val="single"/>
        </w:rPr>
        <w:t xml:space="preserve">                </w:t>
      </w:r>
      <w:r>
        <w:rPr>
          <w:rFonts w:ascii="宋体" w:hAnsi="宋体" w:cs="宋体" w:hint="eastAsia"/>
          <w:sz w:val="24"/>
          <w:szCs w:val="24"/>
        </w:rPr>
        <w:t>（投标人名称）的法定代表人（授权</w:t>
      </w:r>
      <w:r>
        <w:rPr>
          <w:rFonts w:ascii="宋体" w:hAnsi="宋体" w:cs="宋体" w:hint="eastAsia"/>
          <w:kern w:val="0"/>
          <w:sz w:val="24"/>
          <w:szCs w:val="24"/>
        </w:rPr>
        <w:t>委托人）</w:t>
      </w:r>
      <w:r>
        <w:rPr>
          <w:rFonts w:ascii="宋体" w:hAnsi="宋体" w:cs="宋体" w:hint="eastAsia"/>
          <w:sz w:val="24"/>
          <w:szCs w:val="24"/>
        </w:rPr>
        <w:t>，现授权委托</w:t>
      </w:r>
      <w:r>
        <w:rPr>
          <w:rFonts w:ascii="宋体" w:hAnsi="宋体" w:cs="宋体" w:hint="eastAsia"/>
          <w:sz w:val="24"/>
          <w:szCs w:val="24"/>
          <w:u w:val="single"/>
        </w:rPr>
        <w:t xml:space="preserve">                 </w:t>
      </w:r>
      <w:r>
        <w:rPr>
          <w:rFonts w:ascii="宋体" w:hAnsi="宋体" w:cs="宋体" w:hint="eastAsia"/>
          <w:sz w:val="24"/>
          <w:szCs w:val="24"/>
        </w:rPr>
        <w:t>（投标人名称）的</w:t>
      </w:r>
      <w:r>
        <w:rPr>
          <w:rFonts w:ascii="宋体" w:hAnsi="宋体" w:cs="宋体" w:hint="eastAsia"/>
          <w:sz w:val="24"/>
          <w:szCs w:val="24"/>
          <w:u w:val="single"/>
        </w:rPr>
        <w:t xml:space="preserve">      </w:t>
      </w:r>
      <w:r>
        <w:rPr>
          <w:rFonts w:ascii="宋体" w:hAnsi="宋体" w:cs="宋体" w:hint="eastAsia"/>
          <w:sz w:val="24"/>
          <w:szCs w:val="24"/>
        </w:rPr>
        <w:t>（姓名）为我公司代理人，以本公司的名义参加</w:t>
      </w:r>
      <w:r>
        <w:rPr>
          <w:rFonts w:ascii="宋体" w:hAnsi="宋体" w:cs="宋体" w:hint="eastAsia"/>
          <w:sz w:val="24"/>
          <w:szCs w:val="24"/>
          <w:u w:val="single"/>
        </w:rPr>
        <w:t xml:space="preserve">                </w:t>
      </w:r>
      <w:r>
        <w:rPr>
          <w:rFonts w:ascii="宋体" w:hAnsi="宋体" w:cs="宋体" w:hint="eastAsia"/>
          <w:sz w:val="24"/>
          <w:szCs w:val="24"/>
        </w:rPr>
        <w:t>（招标人名称）的</w:t>
      </w:r>
      <w:r>
        <w:rPr>
          <w:rFonts w:ascii="宋体" w:hAnsi="宋体" w:cs="宋体" w:hint="eastAsia"/>
          <w:sz w:val="24"/>
          <w:szCs w:val="24"/>
          <w:u w:val="single"/>
        </w:rPr>
        <w:t xml:space="preserve">                </w:t>
      </w:r>
      <w:r>
        <w:rPr>
          <w:rFonts w:ascii="宋体" w:hAnsi="宋体" w:cs="宋体" w:hint="eastAsia"/>
          <w:sz w:val="24"/>
          <w:szCs w:val="24"/>
        </w:rPr>
        <w:t>（项目名称）的投标活动。代理人在开标、</w:t>
      </w:r>
      <w:proofErr w:type="gramStart"/>
      <w:r>
        <w:rPr>
          <w:rFonts w:ascii="宋体" w:hAnsi="宋体" w:cs="宋体" w:hint="eastAsia"/>
          <w:sz w:val="24"/>
          <w:szCs w:val="24"/>
        </w:rPr>
        <w:t>评标等招投标</w:t>
      </w:r>
      <w:proofErr w:type="gramEnd"/>
      <w:r>
        <w:rPr>
          <w:rFonts w:ascii="宋体" w:hAnsi="宋体" w:cs="宋体" w:hint="eastAsia"/>
          <w:sz w:val="24"/>
          <w:szCs w:val="24"/>
        </w:rPr>
        <w:t>过程中所签署的一切文件和处理与之有关的一切事务，我均予以承认。</w:t>
      </w:r>
    </w:p>
    <w:p w14:paraId="530A649B" w14:textId="77777777" w:rsidR="004109E4" w:rsidRDefault="00000000" w:rsidP="00025C74">
      <w:pPr>
        <w:overflowPunct w:val="0"/>
        <w:autoSpaceDE w:val="0"/>
        <w:spacing w:line="440" w:lineRule="exact"/>
        <w:ind w:firstLineChars="200" w:firstLine="480"/>
        <w:rPr>
          <w:rFonts w:ascii="宋体" w:hAnsi="宋体" w:cs="宋体" w:hint="eastAsia"/>
          <w:sz w:val="24"/>
          <w:szCs w:val="24"/>
        </w:rPr>
      </w:pPr>
      <w:r>
        <w:rPr>
          <w:rFonts w:ascii="宋体" w:hAnsi="宋体" w:cs="宋体" w:hint="eastAsia"/>
          <w:sz w:val="24"/>
          <w:szCs w:val="24"/>
        </w:rPr>
        <w:t>代理人无转委权，特此委托。</w:t>
      </w:r>
    </w:p>
    <w:p w14:paraId="50C26094" w14:textId="77777777" w:rsidR="004109E4" w:rsidRDefault="00000000" w:rsidP="00025C74">
      <w:pPr>
        <w:overflowPunct w:val="0"/>
        <w:autoSpaceDE w:val="0"/>
        <w:spacing w:line="440" w:lineRule="exact"/>
        <w:ind w:firstLineChars="200" w:firstLine="480"/>
        <w:rPr>
          <w:rFonts w:ascii="宋体" w:hAnsi="宋体" w:cs="宋体" w:hint="eastAsia"/>
          <w:sz w:val="24"/>
          <w:szCs w:val="24"/>
        </w:rPr>
      </w:pPr>
      <w:r>
        <w:rPr>
          <w:rFonts w:ascii="宋体" w:hAnsi="宋体" w:cs="宋体" w:hint="eastAsia"/>
          <w:sz w:val="24"/>
          <w:szCs w:val="24"/>
        </w:rPr>
        <w:t>代理人：</w:t>
      </w:r>
      <w:r>
        <w:rPr>
          <w:rFonts w:ascii="宋体" w:hAnsi="宋体" w:cs="宋体" w:hint="eastAsia"/>
          <w:sz w:val="24"/>
          <w:szCs w:val="24"/>
          <w:u w:val="single"/>
        </w:rPr>
        <w:t xml:space="preserve">     </w:t>
      </w:r>
      <w:r>
        <w:rPr>
          <w:rFonts w:ascii="宋体" w:hAnsi="宋体" w:cs="宋体" w:hint="eastAsia"/>
          <w:sz w:val="24"/>
          <w:szCs w:val="24"/>
        </w:rPr>
        <w:t>性别：</w:t>
      </w:r>
      <w:r>
        <w:rPr>
          <w:rFonts w:ascii="宋体" w:hAnsi="宋体" w:cs="宋体" w:hint="eastAsia"/>
          <w:sz w:val="24"/>
          <w:szCs w:val="24"/>
          <w:u w:val="single"/>
        </w:rPr>
        <w:t xml:space="preserve">  </w:t>
      </w:r>
      <w:r>
        <w:rPr>
          <w:rFonts w:ascii="宋体" w:hAnsi="宋体" w:cs="宋体" w:hint="eastAsia"/>
          <w:sz w:val="24"/>
          <w:szCs w:val="24"/>
        </w:rPr>
        <w:t>年龄：</w:t>
      </w:r>
      <w:r>
        <w:rPr>
          <w:rFonts w:ascii="宋体" w:hAnsi="宋体" w:cs="宋体" w:hint="eastAsia"/>
          <w:sz w:val="24"/>
          <w:szCs w:val="24"/>
          <w:u w:val="single"/>
        </w:rPr>
        <w:t xml:space="preserve">   </w:t>
      </w:r>
      <w:r>
        <w:rPr>
          <w:rFonts w:ascii="宋体" w:hAnsi="宋体" w:cs="宋体" w:hint="eastAsia"/>
          <w:sz w:val="24"/>
          <w:szCs w:val="24"/>
        </w:rPr>
        <w:t>职务：</w:t>
      </w:r>
      <w:r>
        <w:rPr>
          <w:rFonts w:ascii="宋体" w:hAnsi="宋体" w:cs="宋体" w:hint="eastAsia"/>
          <w:sz w:val="24"/>
          <w:szCs w:val="24"/>
          <w:u w:val="single"/>
        </w:rPr>
        <w:t xml:space="preserve">     </w:t>
      </w:r>
    </w:p>
    <w:p w14:paraId="4BFFF88A" w14:textId="77777777" w:rsidR="004109E4" w:rsidRDefault="00000000" w:rsidP="00025C74">
      <w:pPr>
        <w:overflowPunct w:val="0"/>
        <w:autoSpaceDE w:val="0"/>
        <w:spacing w:line="440" w:lineRule="exact"/>
        <w:ind w:firstLineChars="200" w:firstLine="480"/>
        <w:rPr>
          <w:rFonts w:ascii="宋体" w:hAnsi="宋体" w:cs="宋体" w:hint="eastAsia"/>
          <w:sz w:val="24"/>
          <w:szCs w:val="24"/>
        </w:rPr>
      </w:pPr>
      <w:r>
        <w:rPr>
          <w:rFonts w:ascii="宋体" w:hAnsi="宋体" w:cs="宋体" w:hint="eastAsia"/>
          <w:sz w:val="24"/>
          <w:szCs w:val="24"/>
        </w:rPr>
        <w:t>单位：</w:t>
      </w:r>
      <w:r>
        <w:rPr>
          <w:rFonts w:ascii="宋体" w:hAnsi="宋体" w:cs="宋体" w:hint="eastAsia"/>
          <w:sz w:val="24"/>
          <w:szCs w:val="24"/>
          <w:u w:val="single"/>
        </w:rPr>
        <w:t xml:space="preserve">             </w:t>
      </w:r>
      <w:r>
        <w:rPr>
          <w:rFonts w:ascii="宋体" w:hAnsi="宋体" w:cs="宋体" w:hint="eastAsia"/>
          <w:sz w:val="24"/>
          <w:szCs w:val="24"/>
        </w:rPr>
        <w:t>地址：</w:t>
      </w:r>
      <w:r>
        <w:rPr>
          <w:rFonts w:ascii="宋体" w:hAnsi="宋体" w:cs="宋体" w:hint="eastAsia"/>
          <w:sz w:val="24"/>
          <w:szCs w:val="24"/>
          <w:u w:val="single"/>
        </w:rPr>
        <w:t xml:space="preserve">             </w:t>
      </w:r>
    </w:p>
    <w:p w14:paraId="35EE99C1" w14:textId="77777777" w:rsidR="004109E4" w:rsidRDefault="00000000" w:rsidP="00025C74">
      <w:pPr>
        <w:overflowPunct w:val="0"/>
        <w:autoSpaceDE w:val="0"/>
        <w:spacing w:line="440" w:lineRule="exact"/>
        <w:ind w:firstLineChars="200" w:firstLine="480"/>
        <w:rPr>
          <w:rFonts w:ascii="宋体" w:hAnsi="宋体" w:cs="宋体" w:hint="eastAsia"/>
          <w:sz w:val="24"/>
          <w:szCs w:val="24"/>
        </w:rPr>
      </w:pPr>
      <w:r>
        <w:rPr>
          <w:rFonts w:ascii="宋体" w:hAnsi="宋体" w:cs="宋体" w:hint="eastAsia"/>
          <w:sz w:val="24"/>
          <w:szCs w:val="24"/>
        </w:rPr>
        <w:t>投标人：（盖章）</w:t>
      </w:r>
    </w:p>
    <w:p w14:paraId="1D8D4FDE" w14:textId="77777777" w:rsidR="004109E4" w:rsidRDefault="00000000" w:rsidP="00025C74">
      <w:pPr>
        <w:overflowPunct w:val="0"/>
        <w:autoSpaceDE w:val="0"/>
        <w:spacing w:line="440" w:lineRule="exact"/>
        <w:ind w:firstLineChars="200" w:firstLine="480"/>
        <w:rPr>
          <w:rFonts w:ascii="宋体" w:hAnsi="宋体" w:cs="宋体" w:hint="eastAsia"/>
          <w:sz w:val="24"/>
          <w:szCs w:val="24"/>
        </w:rPr>
      </w:pPr>
      <w:r>
        <w:rPr>
          <w:rFonts w:ascii="宋体" w:hAnsi="宋体" w:cs="宋体" w:hint="eastAsia"/>
          <w:sz w:val="24"/>
          <w:szCs w:val="24"/>
        </w:rPr>
        <w:t>法定代表人</w:t>
      </w:r>
      <w:r>
        <w:rPr>
          <w:rFonts w:ascii="宋体" w:hAnsi="宋体" w:cs="宋体" w:hint="eastAsia"/>
          <w:kern w:val="0"/>
          <w:sz w:val="24"/>
          <w:szCs w:val="24"/>
        </w:rPr>
        <w:t>（授权委托人）</w:t>
      </w:r>
      <w:r>
        <w:rPr>
          <w:rFonts w:ascii="宋体" w:hAnsi="宋体" w:cs="宋体" w:hint="eastAsia"/>
          <w:sz w:val="24"/>
          <w:szCs w:val="24"/>
        </w:rPr>
        <w:t>：（签字或盖章）</w:t>
      </w:r>
    </w:p>
    <w:p w14:paraId="513DA774" w14:textId="77777777" w:rsidR="004109E4" w:rsidRDefault="00000000" w:rsidP="00025C74">
      <w:pPr>
        <w:overflowPunct w:val="0"/>
        <w:autoSpaceDE w:val="0"/>
        <w:spacing w:line="440" w:lineRule="exact"/>
        <w:ind w:firstLineChars="200" w:firstLine="480"/>
        <w:rPr>
          <w:rFonts w:ascii="宋体" w:hAnsi="宋体" w:cs="宋体" w:hint="eastAsia"/>
          <w:sz w:val="24"/>
          <w:szCs w:val="24"/>
        </w:rPr>
      </w:pPr>
      <w:r>
        <w:rPr>
          <w:rFonts w:ascii="宋体" w:hAnsi="宋体" w:cs="宋体" w:hint="eastAsia"/>
          <w:sz w:val="24"/>
          <w:szCs w:val="24"/>
        </w:rPr>
        <w:t>日期：</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14:paraId="454DE2A2" w14:textId="77777777" w:rsidR="004109E4" w:rsidRDefault="00000000" w:rsidP="00025C74">
      <w:pPr>
        <w:overflowPunct w:val="0"/>
        <w:spacing w:line="440" w:lineRule="exact"/>
        <w:ind w:firstLineChars="200" w:firstLine="482"/>
        <w:rPr>
          <w:rFonts w:ascii="宋体" w:hAnsi="宋体" w:cs="宋体" w:hint="eastAsia"/>
          <w:b/>
          <w:bCs/>
          <w:sz w:val="24"/>
          <w:szCs w:val="24"/>
        </w:rPr>
      </w:pPr>
      <w:r>
        <w:rPr>
          <w:rFonts w:ascii="宋体" w:hAnsi="宋体" w:cs="宋体" w:hint="eastAsia"/>
          <w:b/>
          <w:bCs/>
          <w:sz w:val="24"/>
          <w:szCs w:val="24"/>
        </w:rPr>
        <w:t>附：法定代表人（授权委托人）及被授权委托人（代理人）身份证复印件</w:t>
      </w:r>
    </w:p>
    <w:p w14:paraId="57FC445B" w14:textId="77777777" w:rsidR="004109E4" w:rsidRDefault="004109E4" w:rsidP="00025C74">
      <w:pPr>
        <w:overflowPunct w:val="0"/>
        <w:spacing w:line="440" w:lineRule="exact"/>
        <w:ind w:firstLineChars="200" w:firstLine="482"/>
        <w:rPr>
          <w:rFonts w:ascii="宋体" w:hAnsi="宋体" w:cs="宋体" w:hint="eastAsia"/>
          <w:b/>
          <w:bCs/>
          <w:sz w:val="24"/>
          <w:szCs w:val="24"/>
        </w:rPr>
      </w:pPr>
    </w:p>
    <w:p w14:paraId="03D7394B" w14:textId="77777777" w:rsidR="004109E4" w:rsidRDefault="004109E4" w:rsidP="00025C74">
      <w:pPr>
        <w:overflowPunct w:val="0"/>
        <w:spacing w:line="440" w:lineRule="exact"/>
        <w:ind w:firstLineChars="200" w:firstLine="482"/>
        <w:rPr>
          <w:rFonts w:ascii="宋体" w:hAnsi="宋体" w:cs="宋体" w:hint="eastAsia"/>
          <w:b/>
          <w:bCs/>
          <w:sz w:val="24"/>
          <w:szCs w:val="24"/>
        </w:rPr>
      </w:pPr>
    </w:p>
    <w:p w14:paraId="72BDAABD" w14:textId="77777777" w:rsidR="004109E4" w:rsidRDefault="004109E4" w:rsidP="00025C74">
      <w:pPr>
        <w:overflowPunct w:val="0"/>
        <w:spacing w:line="440" w:lineRule="exact"/>
        <w:ind w:firstLineChars="200" w:firstLine="482"/>
        <w:rPr>
          <w:rFonts w:ascii="宋体" w:hAnsi="宋体" w:cs="宋体" w:hint="eastAsia"/>
          <w:b/>
          <w:bCs/>
          <w:sz w:val="24"/>
          <w:szCs w:val="24"/>
        </w:rPr>
      </w:pPr>
    </w:p>
    <w:p w14:paraId="714C1336" w14:textId="77777777" w:rsidR="004109E4" w:rsidRDefault="004109E4" w:rsidP="00025C74">
      <w:pPr>
        <w:overflowPunct w:val="0"/>
        <w:spacing w:line="440" w:lineRule="exact"/>
        <w:ind w:firstLineChars="200" w:firstLine="482"/>
        <w:rPr>
          <w:rFonts w:ascii="宋体" w:hAnsi="宋体" w:cs="宋体" w:hint="eastAsia"/>
          <w:b/>
          <w:bCs/>
          <w:sz w:val="24"/>
          <w:szCs w:val="24"/>
        </w:rPr>
      </w:pPr>
    </w:p>
    <w:p w14:paraId="0E89F6E1" w14:textId="77777777" w:rsidR="004109E4" w:rsidRDefault="004109E4" w:rsidP="00025C74">
      <w:pPr>
        <w:overflowPunct w:val="0"/>
        <w:spacing w:line="440" w:lineRule="exact"/>
        <w:ind w:firstLineChars="200" w:firstLine="482"/>
        <w:rPr>
          <w:rFonts w:ascii="宋体" w:hAnsi="宋体" w:cs="宋体" w:hint="eastAsia"/>
          <w:b/>
          <w:bCs/>
          <w:sz w:val="24"/>
          <w:szCs w:val="24"/>
        </w:rPr>
      </w:pPr>
    </w:p>
    <w:p w14:paraId="5DD0DDBE" w14:textId="77777777" w:rsidR="004109E4" w:rsidRDefault="004109E4" w:rsidP="00025C74">
      <w:pPr>
        <w:overflowPunct w:val="0"/>
        <w:spacing w:line="440" w:lineRule="exact"/>
        <w:ind w:firstLineChars="200" w:firstLine="482"/>
        <w:rPr>
          <w:rFonts w:ascii="宋体" w:hAnsi="宋体" w:cs="宋体" w:hint="eastAsia"/>
          <w:b/>
          <w:bCs/>
          <w:sz w:val="24"/>
          <w:szCs w:val="24"/>
        </w:rPr>
      </w:pPr>
    </w:p>
    <w:p w14:paraId="30D7B138" w14:textId="77777777" w:rsidR="004109E4" w:rsidRDefault="00000000" w:rsidP="00025C74">
      <w:pPr>
        <w:overflowPunct w:val="0"/>
        <w:spacing w:line="440" w:lineRule="exact"/>
        <w:ind w:firstLineChars="200" w:firstLine="482"/>
        <w:rPr>
          <w:rFonts w:ascii="宋体" w:hAnsi="宋体" w:cs="宋体" w:hint="eastAsia"/>
          <w:b/>
          <w:bCs/>
          <w:kern w:val="0"/>
          <w:sz w:val="32"/>
          <w:szCs w:val="32"/>
        </w:rPr>
      </w:pPr>
      <w:r>
        <w:rPr>
          <w:rFonts w:ascii="宋体" w:hAnsi="宋体" w:cs="宋体" w:hint="eastAsia"/>
          <w:b/>
          <w:bCs/>
          <w:sz w:val="24"/>
          <w:szCs w:val="24"/>
        </w:rPr>
        <w:t>注：若法定代表人（或负责人）参与投标，则不需要提供授权委托书及被授权委托人（代理人）身份证。</w:t>
      </w:r>
    </w:p>
    <w:p w14:paraId="5DB67A19" w14:textId="77777777" w:rsidR="004109E4" w:rsidRDefault="004109E4" w:rsidP="00025C74">
      <w:pPr>
        <w:overflowPunct w:val="0"/>
        <w:autoSpaceDE w:val="0"/>
        <w:spacing w:line="440" w:lineRule="exact"/>
        <w:jc w:val="left"/>
        <w:rPr>
          <w:rFonts w:ascii="宋体" w:hAnsi="宋体" w:cs="宋体" w:hint="eastAsia"/>
          <w:b/>
          <w:bCs/>
          <w:kern w:val="0"/>
          <w:sz w:val="32"/>
          <w:szCs w:val="32"/>
        </w:rPr>
      </w:pPr>
    </w:p>
    <w:p w14:paraId="3C76F93C" w14:textId="77777777" w:rsidR="004109E4" w:rsidRDefault="004109E4" w:rsidP="00025C74">
      <w:pPr>
        <w:overflowPunct w:val="0"/>
        <w:autoSpaceDE w:val="0"/>
        <w:spacing w:line="440" w:lineRule="exact"/>
        <w:jc w:val="left"/>
        <w:rPr>
          <w:rFonts w:ascii="宋体" w:hAnsi="宋体" w:cs="宋体" w:hint="eastAsia"/>
          <w:b/>
          <w:bCs/>
          <w:kern w:val="0"/>
          <w:sz w:val="32"/>
          <w:szCs w:val="32"/>
        </w:rPr>
      </w:pPr>
    </w:p>
    <w:p w14:paraId="3B4438B5" w14:textId="77777777" w:rsidR="004109E4" w:rsidRDefault="004109E4" w:rsidP="00025C74">
      <w:pPr>
        <w:overflowPunct w:val="0"/>
        <w:autoSpaceDE w:val="0"/>
        <w:spacing w:line="440" w:lineRule="exact"/>
        <w:jc w:val="left"/>
        <w:rPr>
          <w:rFonts w:ascii="宋体" w:hAnsi="宋体" w:cs="宋体" w:hint="eastAsia"/>
          <w:b/>
          <w:bCs/>
          <w:kern w:val="0"/>
          <w:sz w:val="32"/>
          <w:szCs w:val="32"/>
        </w:rPr>
      </w:pPr>
    </w:p>
    <w:p w14:paraId="43403D4A" w14:textId="77777777" w:rsidR="004109E4" w:rsidRDefault="004109E4" w:rsidP="00025C74">
      <w:pPr>
        <w:overflowPunct w:val="0"/>
        <w:spacing w:line="440" w:lineRule="exact"/>
        <w:ind w:firstLineChars="200" w:firstLine="482"/>
        <w:rPr>
          <w:rFonts w:ascii="宋体" w:hAnsi="宋体" w:cs="宋体" w:hint="eastAsia"/>
          <w:b/>
          <w:bCs/>
          <w:sz w:val="24"/>
          <w:szCs w:val="24"/>
        </w:rPr>
      </w:pPr>
    </w:p>
    <w:p w14:paraId="127C08F1" w14:textId="77777777" w:rsidR="004109E4" w:rsidRDefault="00000000" w:rsidP="00025C74">
      <w:pPr>
        <w:overflowPunct w:val="0"/>
        <w:autoSpaceDE w:val="0"/>
        <w:spacing w:line="440" w:lineRule="exact"/>
        <w:rPr>
          <w:rFonts w:ascii="宋体" w:hAnsi="宋体" w:cs="宋体" w:hint="eastAsia"/>
          <w:sz w:val="32"/>
          <w:szCs w:val="32"/>
        </w:rPr>
      </w:pPr>
      <w:r>
        <w:rPr>
          <w:rFonts w:ascii="宋体" w:hAnsi="宋体" w:cs="宋体" w:hint="eastAsia"/>
          <w:sz w:val="32"/>
          <w:szCs w:val="32"/>
        </w:rPr>
        <w:t xml:space="preserve"> </w:t>
      </w:r>
    </w:p>
    <w:p w14:paraId="3B6FBCD9" w14:textId="77777777" w:rsidR="004109E4" w:rsidRDefault="00000000" w:rsidP="00025C74">
      <w:pPr>
        <w:overflowPunct w:val="0"/>
        <w:autoSpaceDE w:val="0"/>
        <w:spacing w:line="440" w:lineRule="exact"/>
        <w:rPr>
          <w:rFonts w:ascii="宋体" w:hAnsi="宋体" w:cs="宋体" w:hint="eastAsia"/>
          <w:sz w:val="32"/>
          <w:szCs w:val="32"/>
        </w:rPr>
      </w:pPr>
      <w:r>
        <w:rPr>
          <w:rFonts w:ascii="宋体" w:hAnsi="宋体" w:cs="宋体" w:hint="eastAsia"/>
          <w:sz w:val="32"/>
          <w:szCs w:val="32"/>
        </w:rPr>
        <w:t xml:space="preserve"> </w:t>
      </w:r>
    </w:p>
    <w:p w14:paraId="260C6608" w14:textId="77777777" w:rsidR="00EC1CA7" w:rsidRDefault="00EC1CA7" w:rsidP="00EC1CA7">
      <w:pPr>
        <w:pStyle w:val="a0"/>
      </w:pPr>
    </w:p>
    <w:p w14:paraId="211C7C5A" w14:textId="77777777" w:rsidR="00EC1CA7" w:rsidRDefault="00EC1CA7" w:rsidP="00EC1CA7">
      <w:pPr>
        <w:pStyle w:val="a0"/>
      </w:pPr>
    </w:p>
    <w:p w14:paraId="64F02F81" w14:textId="77777777" w:rsidR="00EC1CA7" w:rsidRPr="00EC1CA7" w:rsidRDefault="00EC1CA7" w:rsidP="00EC1CA7">
      <w:pPr>
        <w:pStyle w:val="a0"/>
      </w:pPr>
    </w:p>
    <w:p w14:paraId="48ACAC9E" w14:textId="77777777" w:rsidR="004109E4" w:rsidRPr="00EA48AD" w:rsidRDefault="00000000" w:rsidP="00025C74">
      <w:pPr>
        <w:overflowPunct w:val="0"/>
        <w:autoSpaceDE w:val="0"/>
        <w:spacing w:line="440" w:lineRule="exact"/>
        <w:rPr>
          <w:rFonts w:ascii="黑体" w:eastAsia="黑体" w:hAnsi="黑体" w:cs="宋体" w:hint="eastAsia"/>
          <w:sz w:val="32"/>
          <w:szCs w:val="32"/>
        </w:rPr>
      </w:pPr>
      <w:r w:rsidRPr="00EA48AD">
        <w:rPr>
          <w:rFonts w:ascii="黑体" w:eastAsia="黑体" w:hAnsi="黑体" w:cs="宋体" w:hint="eastAsia"/>
          <w:sz w:val="32"/>
          <w:szCs w:val="32"/>
        </w:rPr>
        <w:lastRenderedPageBreak/>
        <w:t>附件一</w:t>
      </w:r>
    </w:p>
    <w:p w14:paraId="44E24B14" w14:textId="77777777" w:rsidR="004109E4" w:rsidRDefault="00000000" w:rsidP="00025C74">
      <w:pPr>
        <w:overflowPunct w:val="0"/>
        <w:autoSpaceDE w:val="0"/>
        <w:spacing w:line="440" w:lineRule="exact"/>
        <w:jc w:val="center"/>
        <w:rPr>
          <w:rFonts w:ascii="宋体" w:hAnsi="宋体" w:cs="宋体" w:hint="eastAsia"/>
          <w:b/>
          <w:bCs/>
          <w:sz w:val="32"/>
          <w:szCs w:val="32"/>
        </w:rPr>
      </w:pPr>
      <w:r>
        <w:rPr>
          <w:rFonts w:ascii="宋体" w:hAnsi="宋体" w:cs="宋体" w:hint="eastAsia"/>
          <w:b/>
          <w:bCs/>
          <w:sz w:val="32"/>
          <w:szCs w:val="32"/>
        </w:rPr>
        <w:t>投标人声明承诺函</w:t>
      </w:r>
    </w:p>
    <w:p w14:paraId="3867163B" w14:textId="77777777" w:rsidR="004109E4" w:rsidRDefault="00000000" w:rsidP="00025C74">
      <w:pPr>
        <w:overflowPunct w:val="0"/>
        <w:spacing w:line="440" w:lineRule="exact"/>
        <w:ind w:firstLineChars="180" w:firstLine="576"/>
        <w:rPr>
          <w:rFonts w:ascii="宋体" w:hAnsi="宋体" w:cs="宋体" w:hint="eastAsia"/>
          <w:sz w:val="32"/>
          <w:szCs w:val="32"/>
        </w:rPr>
      </w:pPr>
      <w:r>
        <w:rPr>
          <w:rFonts w:ascii="宋体" w:hAnsi="宋体" w:cs="宋体" w:hint="eastAsia"/>
          <w:sz w:val="32"/>
          <w:szCs w:val="32"/>
        </w:rPr>
        <w:t xml:space="preserve"> </w:t>
      </w:r>
    </w:p>
    <w:p w14:paraId="65CCB8B6" w14:textId="77777777" w:rsidR="004109E4" w:rsidRDefault="00000000" w:rsidP="00025C74">
      <w:pPr>
        <w:overflowPunct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连云港市物业管理中心：</w:t>
      </w:r>
    </w:p>
    <w:p w14:paraId="79D711CE" w14:textId="77777777" w:rsidR="004109E4" w:rsidRDefault="00000000" w:rsidP="00025C74">
      <w:pPr>
        <w:overflowPunct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我单位</w:t>
      </w:r>
      <w:proofErr w:type="gramStart"/>
      <w:r>
        <w:rPr>
          <w:rFonts w:ascii="宋体" w:hAnsi="宋体" w:cs="宋体" w:hint="eastAsia"/>
          <w:sz w:val="24"/>
          <w:szCs w:val="24"/>
        </w:rPr>
        <w:t>愿针对贵局物业专项</w:t>
      </w:r>
      <w:proofErr w:type="gramEnd"/>
      <w:r>
        <w:rPr>
          <w:rFonts w:ascii="宋体" w:hAnsi="宋体" w:cs="宋体" w:hint="eastAsia"/>
          <w:sz w:val="24"/>
          <w:szCs w:val="24"/>
        </w:rPr>
        <w:t>维修资金定期存放项目进行投标。</w:t>
      </w:r>
    </w:p>
    <w:p w14:paraId="4AD2F70F" w14:textId="77777777" w:rsidR="004109E4" w:rsidRDefault="00000000" w:rsidP="00025C74">
      <w:pPr>
        <w:overflowPunct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我单位承诺：</w:t>
      </w:r>
    </w:p>
    <w:p w14:paraId="1A5CD198" w14:textId="77777777" w:rsidR="004109E4" w:rsidRDefault="00000000" w:rsidP="00025C74">
      <w:pPr>
        <w:overflowPunct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1、我单位依法可以在连云港市市区开展存款业务且经市财政局审批已开设</w:t>
      </w:r>
      <w:proofErr w:type="gramStart"/>
      <w:r>
        <w:rPr>
          <w:rFonts w:ascii="宋体" w:hAnsi="宋体" w:cs="宋体" w:hint="eastAsia"/>
          <w:sz w:val="24"/>
          <w:szCs w:val="24"/>
        </w:rPr>
        <w:t>物业专项</w:t>
      </w:r>
      <w:proofErr w:type="gramEnd"/>
      <w:r>
        <w:rPr>
          <w:rFonts w:ascii="宋体" w:hAnsi="宋体" w:cs="宋体" w:hint="eastAsia"/>
          <w:sz w:val="24"/>
          <w:szCs w:val="24"/>
        </w:rPr>
        <w:t>维修资金专户的商业银行、政策性银行；</w:t>
      </w:r>
    </w:p>
    <w:p w14:paraId="75E17135" w14:textId="77777777" w:rsidR="004109E4" w:rsidRDefault="00000000" w:rsidP="00025C74">
      <w:pPr>
        <w:overflowPunct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2、若我单位中标，将以参与报名投标的</w:t>
      </w:r>
      <w:r>
        <w:rPr>
          <w:rFonts w:ascii="宋体" w:hAnsi="宋体" w:cs="宋体" w:hint="eastAsia"/>
          <w:sz w:val="24"/>
          <w:szCs w:val="24"/>
          <w:u w:val="single"/>
        </w:rPr>
        <w:t xml:space="preserve">             </w:t>
      </w:r>
      <w:r>
        <w:rPr>
          <w:rFonts w:ascii="宋体" w:hAnsi="宋体" w:cs="宋体" w:hint="eastAsia"/>
          <w:b/>
          <w:bCs/>
          <w:sz w:val="24"/>
          <w:szCs w:val="24"/>
        </w:rPr>
        <w:t>（总行或分行或</w:t>
      </w:r>
      <w:r>
        <w:rPr>
          <w:rFonts w:ascii="宋体" w:hAnsi="宋体" w:cs="宋体" w:hint="eastAsia"/>
          <w:b/>
          <w:bCs/>
          <w:color w:val="000000"/>
          <w:sz w:val="24"/>
          <w:szCs w:val="24"/>
        </w:rPr>
        <w:t>以连云港地区分行名义指定市行营业部或一个分支机构网点，根据自身情况选填</w:t>
      </w:r>
      <w:r>
        <w:rPr>
          <w:rFonts w:ascii="宋体" w:hAnsi="宋体" w:cs="宋体" w:hint="eastAsia"/>
          <w:b/>
          <w:bCs/>
          <w:sz w:val="24"/>
          <w:szCs w:val="24"/>
        </w:rPr>
        <w:t>）</w:t>
      </w:r>
      <w:r>
        <w:rPr>
          <w:rFonts w:ascii="宋体" w:hAnsi="宋体" w:cs="宋体" w:hint="eastAsia"/>
          <w:sz w:val="24"/>
          <w:szCs w:val="24"/>
        </w:rPr>
        <w:t>作为资金存放银行网点；</w:t>
      </w:r>
    </w:p>
    <w:p w14:paraId="64C0F8E9" w14:textId="77777777" w:rsidR="004109E4" w:rsidRDefault="00000000" w:rsidP="00025C74">
      <w:pPr>
        <w:overflowPunct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3、我单位依法开展经营活动，近3年内在经营活动中无重大违法违规记录，信誉良好；</w:t>
      </w:r>
    </w:p>
    <w:p w14:paraId="5A19E9D2" w14:textId="77777777" w:rsidR="004109E4" w:rsidRDefault="00000000" w:rsidP="00025C74">
      <w:pPr>
        <w:overflowPunct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4、我单位经营状况良好，财务稳健，主要经营和财务指标优良，内控制度健全有效，具有较强的风险控制能力；</w:t>
      </w:r>
    </w:p>
    <w:p w14:paraId="2F2BFBB3" w14:textId="77777777" w:rsidR="004109E4" w:rsidRDefault="00000000" w:rsidP="00025C74">
      <w:pPr>
        <w:pStyle w:val="a0"/>
        <w:snapToGrid w:val="0"/>
        <w:spacing w:line="440" w:lineRule="exact"/>
        <w:ind w:firstLineChars="200" w:firstLine="480"/>
        <w:rPr>
          <w:rFonts w:ascii="宋体" w:hAnsi="宋体" w:cs="宋体" w:hint="eastAsia"/>
          <w:szCs w:val="24"/>
        </w:rPr>
      </w:pPr>
      <w:r>
        <w:rPr>
          <w:rFonts w:ascii="宋体" w:hAnsi="宋体" w:cs="宋体" w:hint="eastAsia"/>
          <w:szCs w:val="24"/>
        </w:rPr>
        <w:t>5、若我单位中标，我单位承诺不会将中标金额再次分包和转包；</w:t>
      </w:r>
    </w:p>
    <w:p w14:paraId="4563D6C5" w14:textId="77777777" w:rsidR="004109E4" w:rsidRDefault="00000000" w:rsidP="00025C74">
      <w:pPr>
        <w:pStyle w:val="a0"/>
        <w:snapToGrid w:val="0"/>
        <w:spacing w:line="440" w:lineRule="exact"/>
        <w:ind w:firstLineChars="200" w:firstLine="480"/>
        <w:rPr>
          <w:rFonts w:ascii="宋体" w:hAnsi="宋体" w:cs="宋体" w:hint="eastAsia"/>
          <w:szCs w:val="24"/>
        </w:rPr>
      </w:pPr>
      <w:r>
        <w:rPr>
          <w:rFonts w:ascii="宋体" w:hAnsi="宋体" w:cs="宋体" w:hint="eastAsia"/>
          <w:szCs w:val="24"/>
        </w:rPr>
        <w:t>6、我单位中标不存在违反法律、行政法规规定的其他条件。</w:t>
      </w:r>
    </w:p>
    <w:p w14:paraId="22332E1E" w14:textId="77777777" w:rsidR="004109E4" w:rsidRDefault="00000000" w:rsidP="00025C74">
      <w:pPr>
        <w:overflowPunct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投标文件中所有关于投标资格的文件、证明、陈述均是真实的、准确的。如有不实，我公司愿意承担由此而产生的一切后果。</w:t>
      </w:r>
    </w:p>
    <w:p w14:paraId="207CF39E" w14:textId="77777777" w:rsidR="004109E4" w:rsidRDefault="00000000" w:rsidP="00025C74">
      <w:pPr>
        <w:overflowPunct w:val="0"/>
        <w:autoSpaceDE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特此声明。</w:t>
      </w:r>
    </w:p>
    <w:p w14:paraId="749AA925" w14:textId="77777777" w:rsidR="004109E4" w:rsidRDefault="00000000" w:rsidP="00025C74">
      <w:pPr>
        <w:overflowPunct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 xml:space="preserve"> </w:t>
      </w:r>
    </w:p>
    <w:p w14:paraId="6C57EBD9" w14:textId="77777777" w:rsidR="004109E4" w:rsidRDefault="00000000" w:rsidP="00025C74">
      <w:pPr>
        <w:overflowPunct w:val="0"/>
        <w:adjustRightInd w:val="0"/>
        <w:snapToGrid w:val="0"/>
        <w:spacing w:line="440" w:lineRule="exact"/>
        <w:ind w:firstLineChars="180" w:firstLine="576"/>
        <w:rPr>
          <w:rFonts w:ascii="宋体" w:hAnsi="宋体" w:cs="宋体" w:hint="eastAsia"/>
          <w:sz w:val="32"/>
          <w:szCs w:val="32"/>
        </w:rPr>
      </w:pPr>
      <w:r>
        <w:rPr>
          <w:rFonts w:ascii="宋体" w:hAnsi="宋体" w:cs="宋体" w:hint="eastAsia"/>
          <w:sz w:val="32"/>
          <w:szCs w:val="32"/>
        </w:rPr>
        <w:t xml:space="preserve"> </w:t>
      </w:r>
    </w:p>
    <w:p w14:paraId="03FFC3F8" w14:textId="77777777" w:rsidR="004109E4" w:rsidRDefault="00000000" w:rsidP="00025C74">
      <w:pPr>
        <w:overflowPunct w:val="0"/>
        <w:adjustRightInd w:val="0"/>
        <w:snapToGrid w:val="0"/>
        <w:spacing w:line="440" w:lineRule="exact"/>
        <w:ind w:firstLineChars="180" w:firstLine="576"/>
        <w:rPr>
          <w:rFonts w:ascii="宋体" w:hAnsi="宋体" w:cs="宋体" w:hint="eastAsia"/>
          <w:sz w:val="32"/>
          <w:szCs w:val="32"/>
        </w:rPr>
      </w:pPr>
      <w:r>
        <w:rPr>
          <w:rFonts w:ascii="宋体" w:hAnsi="宋体" w:cs="宋体" w:hint="eastAsia"/>
          <w:sz w:val="32"/>
          <w:szCs w:val="32"/>
        </w:rPr>
        <w:t xml:space="preserve"> </w:t>
      </w:r>
    </w:p>
    <w:p w14:paraId="060DB65F" w14:textId="77777777" w:rsidR="004109E4" w:rsidRDefault="00000000" w:rsidP="00025C74">
      <w:pPr>
        <w:overflowPunct w:val="0"/>
        <w:adjustRightInd w:val="0"/>
        <w:snapToGrid w:val="0"/>
        <w:spacing w:line="440" w:lineRule="exact"/>
        <w:rPr>
          <w:rFonts w:ascii="宋体" w:hAnsi="宋体" w:cs="宋体" w:hint="eastAsia"/>
          <w:sz w:val="24"/>
          <w:szCs w:val="24"/>
        </w:rPr>
      </w:pPr>
      <w:r>
        <w:rPr>
          <w:rFonts w:ascii="宋体" w:hAnsi="宋体" w:cs="宋体" w:hint="eastAsia"/>
          <w:sz w:val="24"/>
          <w:szCs w:val="24"/>
        </w:rPr>
        <w:t>投标人（盖章）：</w:t>
      </w:r>
    </w:p>
    <w:p w14:paraId="571A139B" w14:textId="77777777" w:rsidR="004109E4" w:rsidRDefault="00000000" w:rsidP="00025C74">
      <w:pPr>
        <w:overflowPunct w:val="0"/>
        <w:adjustRightInd w:val="0"/>
        <w:snapToGrid w:val="0"/>
        <w:spacing w:line="440" w:lineRule="exact"/>
        <w:ind w:firstLineChars="850" w:firstLine="2040"/>
        <w:rPr>
          <w:rFonts w:ascii="宋体" w:hAnsi="宋体" w:cs="宋体" w:hint="eastAsia"/>
          <w:sz w:val="24"/>
          <w:szCs w:val="24"/>
        </w:rPr>
      </w:pPr>
      <w:r>
        <w:rPr>
          <w:rFonts w:ascii="宋体" w:hAnsi="宋体" w:cs="宋体" w:hint="eastAsia"/>
          <w:sz w:val="24"/>
          <w:szCs w:val="24"/>
        </w:rPr>
        <w:t xml:space="preserve"> </w:t>
      </w:r>
    </w:p>
    <w:p w14:paraId="1E6F0AE3" w14:textId="77777777" w:rsidR="004109E4" w:rsidRDefault="00000000" w:rsidP="00025C74">
      <w:pPr>
        <w:overflowPunct w:val="0"/>
        <w:adjustRightInd w:val="0"/>
        <w:snapToGrid w:val="0"/>
        <w:spacing w:line="440" w:lineRule="exact"/>
        <w:rPr>
          <w:rFonts w:ascii="宋体" w:hAnsi="宋体" w:cs="宋体" w:hint="eastAsia"/>
          <w:sz w:val="24"/>
          <w:szCs w:val="24"/>
        </w:rPr>
      </w:pPr>
      <w:r>
        <w:rPr>
          <w:rFonts w:ascii="宋体" w:hAnsi="宋体" w:cs="宋体" w:hint="eastAsia"/>
          <w:sz w:val="24"/>
          <w:szCs w:val="24"/>
        </w:rPr>
        <w:t>法定代表人或授权委托人（签字或盖章）：</w:t>
      </w:r>
    </w:p>
    <w:p w14:paraId="25015752" w14:textId="77777777" w:rsidR="004109E4" w:rsidRDefault="00000000" w:rsidP="00025C74">
      <w:pPr>
        <w:overflowPunct w:val="0"/>
        <w:adjustRightInd w:val="0"/>
        <w:snapToGrid w:val="0"/>
        <w:spacing w:line="440" w:lineRule="exact"/>
        <w:ind w:firstLineChars="1100" w:firstLine="2640"/>
        <w:rPr>
          <w:rFonts w:ascii="宋体" w:hAnsi="宋体" w:cs="宋体" w:hint="eastAsia"/>
          <w:sz w:val="24"/>
          <w:szCs w:val="24"/>
        </w:rPr>
      </w:pPr>
      <w:r>
        <w:rPr>
          <w:rFonts w:ascii="宋体" w:hAnsi="宋体" w:cs="宋体" w:hint="eastAsia"/>
          <w:sz w:val="24"/>
          <w:szCs w:val="24"/>
        </w:rPr>
        <w:t xml:space="preserve"> </w:t>
      </w:r>
    </w:p>
    <w:p w14:paraId="3F7FA8C0" w14:textId="77777777" w:rsidR="004109E4" w:rsidRDefault="00000000" w:rsidP="00025C74">
      <w:pPr>
        <w:overflowPunct w:val="0"/>
        <w:adjustRightInd w:val="0"/>
        <w:snapToGrid w:val="0"/>
        <w:spacing w:line="440" w:lineRule="exact"/>
        <w:rPr>
          <w:rFonts w:ascii="宋体" w:hAnsi="宋体" w:cs="宋体" w:hint="eastAsia"/>
          <w:sz w:val="24"/>
          <w:szCs w:val="24"/>
        </w:rPr>
      </w:pPr>
      <w:r>
        <w:rPr>
          <w:rFonts w:ascii="宋体" w:hAnsi="宋体" w:cs="宋体" w:hint="eastAsia"/>
          <w:sz w:val="24"/>
          <w:szCs w:val="24"/>
        </w:rPr>
        <w:t>日期：</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14:paraId="1F799DED" w14:textId="77777777" w:rsidR="004109E4" w:rsidRDefault="00000000" w:rsidP="00025C74">
      <w:pPr>
        <w:overflowPunct w:val="0"/>
        <w:spacing w:line="440" w:lineRule="exact"/>
        <w:ind w:firstLineChars="1595" w:firstLine="5104"/>
        <w:rPr>
          <w:rFonts w:ascii="宋体" w:hAnsi="宋体" w:cs="宋体" w:hint="eastAsia"/>
          <w:sz w:val="32"/>
          <w:szCs w:val="32"/>
        </w:rPr>
      </w:pPr>
      <w:r>
        <w:rPr>
          <w:rFonts w:ascii="宋体" w:hAnsi="宋体" w:cs="宋体" w:hint="eastAsia"/>
          <w:sz w:val="32"/>
          <w:szCs w:val="32"/>
        </w:rPr>
        <w:t xml:space="preserve"> </w:t>
      </w:r>
    </w:p>
    <w:p w14:paraId="17AC4E37" w14:textId="77777777" w:rsidR="004109E4" w:rsidRDefault="00000000" w:rsidP="00025C74">
      <w:pPr>
        <w:overflowPunct w:val="0"/>
        <w:spacing w:line="440" w:lineRule="exact"/>
        <w:ind w:firstLineChars="1595" w:firstLine="5104"/>
        <w:rPr>
          <w:rFonts w:ascii="宋体" w:hAnsi="宋体" w:cs="宋体" w:hint="eastAsia"/>
          <w:sz w:val="32"/>
          <w:szCs w:val="32"/>
        </w:rPr>
      </w:pPr>
      <w:r>
        <w:rPr>
          <w:rFonts w:ascii="宋体" w:hAnsi="宋体" w:cs="宋体" w:hint="eastAsia"/>
          <w:sz w:val="32"/>
          <w:szCs w:val="32"/>
        </w:rPr>
        <w:t xml:space="preserve"> </w:t>
      </w:r>
    </w:p>
    <w:p w14:paraId="48414189" w14:textId="77777777" w:rsidR="004109E4" w:rsidRDefault="00000000" w:rsidP="00025C74">
      <w:pPr>
        <w:overflowPunct w:val="0"/>
        <w:spacing w:line="440" w:lineRule="exact"/>
        <w:ind w:firstLineChars="1595" w:firstLine="5104"/>
        <w:rPr>
          <w:rFonts w:ascii="宋体" w:hAnsi="宋体" w:cs="宋体" w:hint="eastAsia"/>
          <w:sz w:val="32"/>
          <w:szCs w:val="32"/>
        </w:rPr>
      </w:pPr>
      <w:r>
        <w:rPr>
          <w:rFonts w:ascii="宋体" w:hAnsi="宋体" w:cs="宋体" w:hint="eastAsia"/>
          <w:sz w:val="32"/>
          <w:szCs w:val="32"/>
        </w:rPr>
        <w:t xml:space="preserve"> </w:t>
      </w:r>
    </w:p>
    <w:p w14:paraId="0A7C0F65" w14:textId="77777777" w:rsidR="004109E4" w:rsidRDefault="004109E4" w:rsidP="00025C74">
      <w:pPr>
        <w:overflowPunct w:val="0"/>
        <w:spacing w:line="440" w:lineRule="exact"/>
        <w:ind w:firstLineChars="800" w:firstLine="2570"/>
        <w:rPr>
          <w:rFonts w:ascii="宋体" w:hAnsi="宋体" w:cs="宋体" w:hint="eastAsia"/>
          <w:b/>
          <w:bCs/>
          <w:sz w:val="32"/>
          <w:szCs w:val="32"/>
        </w:rPr>
      </w:pPr>
    </w:p>
    <w:p w14:paraId="54675B60" w14:textId="77777777" w:rsidR="004109E4" w:rsidRDefault="004109E4" w:rsidP="00025C74">
      <w:pPr>
        <w:pStyle w:val="a0"/>
        <w:spacing w:line="440" w:lineRule="exact"/>
      </w:pPr>
    </w:p>
    <w:p w14:paraId="28CEB979" w14:textId="77777777" w:rsidR="00EA48AD" w:rsidRDefault="00EA48AD" w:rsidP="00025C74">
      <w:pPr>
        <w:pStyle w:val="a0"/>
        <w:spacing w:line="440" w:lineRule="exact"/>
      </w:pPr>
    </w:p>
    <w:p w14:paraId="1C2948DF" w14:textId="77777777" w:rsidR="004109E4" w:rsidRDefault="00000000" w:rsidP="00025C74">
      <w:pPr>
        <w:overflowPunct w:val="0"/>
        <w:spacing w:line="440" w:lineRule="exact"/>
        <w:rPr>
          <w:rFonts w:ascii="黑体" w:eastAsia="黑体" w:hAnsi="黑体" w:cs="宋体" w:hint="eastAsia"/>
          <w:sz w:val="32"/>
          <w:szCs w:val="32"/>
        </w:rPr>
      </w:pPr>
      <w:r>
        <w:rPr>
          <w:rFonts w:ascii="黑体" w:eastAsia="黑体" w:hAnsi="黑体" w:cs="宋体" w:hint="eastAsia"/>
          <w:sz w:val="32"/>
          <w:szCs w:val="32"/>
        </w:rPr>
        <w:lastRenderedPageBreak/>
        <w:t>附件二</w:t>
      </w:r>
    </w:p>
    <w:p w14:paraId="76DD4210" w14:textId="77777777" w:rsidR="004109E4" w:rsidRDefault="00000000" w:rsidP="00025C74">
      <w:pPr>
        <w:spacing w:line="440" w:lineRule="exact"/>
        <w:ind w:left="45"/>
        <w:jc w:val="center"/>
        <w:rPr>
          <w:rFonts w:asciiTheme="minorEastAsia" w:eastAsiaTheme="minorEastAsia" w:hAnsiTheme="minorEastAsia" w:hint="eastAsia"/>
          <w:b/>
          <w:sz w:val="32"/>
          <w:szCs w:val="32"/>
        </w:rPr>
      </w:pPr>
      <w:r>
        <w:rPr>
          <w:rFonts w:asciiTheme="minorEastAsia" w:eastAsiaTheme="minorEastAsia" w:hAnsiTheme="minorEastAsia" w:hint="eastAsia"/>
          <w:b/>
          <w:sz w:val="32"/>
          <w:szCs w:val="32"/>
        </w:rPr>
        <w:t>投标人参与投标确认函</w:t>
      </w:r>
    </w:p>
    <w:p w14:paraId="7B7BD1D3" w14:textId="77777777" w:rsidR="00752980" w:rsidRDefault="00752980" w:rsidP="00025C74">
      <w:pPr>
        <w:spacing w:line="440" w:lineRule="exact"/>
        <w:rPr>
          <w:rFonts w:ascii="宋体" w:hAnsi="宋体" w:hint="eastAsia"/>
          <w:bCs/>
          <w:sz w:val="24"/>
          <w:szCs w:val="24"/>
        </w:rPr>
      </w:pPr>
    </w:p>
    <w:p w14:paraId="213C62B7" w14:textId="12A5BE22" w:rsidR="004109E4" w:rsidRPr="00752980" w:rsidRDefault="00000000" w:rsidP="00025C74">
      <w:pPr>
        <w:spacing w:line="440" w:lineRule="exact"/>
        <w:rPr>
          <w:rFonts w:ascii="宋体" w:hAnsi="宋体" w:hint="eastAsia"/>
          <w:bCs/>
          <w:sz w:val="24"/>
          <w:szCs w:val="24"/>
        </w:rPr>
      </w:pPr>
      <w:r w:rsidRPr="00752980">
        <w:rPr>
          <w:rFonts w:ascii="宋体" w:hAnsi="宋体" w:hint="eastAsia"/>
          <w:bCs/>
          <w:sz w:val="24"/>
          <w:szCs w:val="24"/>
        </w:rPr>
        <w:t>连云港市物业管理中心：</w:t>
      </w:r>
    </w:p>
    <w:p w14:paraId="24A3C68C" w14:textId="06F48EBE" w:rsidR="004109E4" w:rsidRPr="00752980" w:rsidRDefault="00000000" w:rsidP="00025C74">
      <w:pPr>
        <w:spacing w:line="440" w:lineRule="exact"/>
        <w:ind w:left="45" w:firstLineChars="200" w:firstLine="480"/>
        <w:rPr>
          <w:rFonts w:ascii="宋体" w:hAnsi="宋体" w:hint="eastAsia"/>
          <w:sz w:val="24"/>
          <w:szCs w:val="24"/>
        </w:rPr>
      </w:pPr>
      <w:r w:rsidRPr="00752980">
        <w:rPr>
          <w:rFonts w:ascii="宋体" w:hAnsi="宋体" w:hint="eastAsia"/>
          <w:bCs/>
          <w:sz w:val="24"/>
          <w:szCs w:val="24"/>
        </w:rPr>
        <w:t>我单位将参与</w:t>
      </w:r>
      <w:r w:rsidRPr="00752980">
        <w:rPr>
          <w:rFonts w:ascii="宋体" w:hAnsi="宋体" w:hint="eastAsia"/>
          <w:sz w:val="24"/>
          <w:szCs w:val="24"/>
        </w:rPr>
        <w:t>连云港市市区</w:t>
      </w:r>
      <w:proofErr w:type="gramStart"/>
      <w:r w:rsidRPr="00752980">
        <w:rPr>
          <w:rFonts w:ascii="宋体" w:hAnsi="宋体" w:hint="eastAsia"/>
          <w:sz w:val="24"/>
          <w:szCs w:val="24"/>
        </w:rPr>
        <w:t>物业专项</w:t>
      </w:r>
      <w:proofErr w:type="gramEnd"/>
      <w:r w:rsidRPr="00752980">
        <w:rPr>
          <w:rFonts w:ascii="宋体" w:hAnsi="宋体" w:hint="eastAsia"/>
          <w:sz w:val="24"/>
          <w:szCs w:val="24"/>
        </w:rPr>
        <w:t>维修资金定期存放项目2026年第1</w:t>
      </w:r>
      <w:r w:rsidR="002E3D02">
        <w:rPr>
          <w:rFonts w:ascii="宋体" w:hAnsi="宋体" w:hint="eastAsia"/>
          <w:sz w:val="24"/>
          <w:szCs w:val="24"/>
        </w:rPr>
        <w:t>-（2）</w:t>
      </w:r>
      <w:r w:rsidRPr="00752980">
        <w:rPr>
          <w:rFonts w:ascii="宋体" w:hAnsi="宋体" w:hint="eastAsia"/>
          <w:sz w:val="24"/>
          <w:szCs w:val="24"/>
        </w:rPr>
        <w:t>期总第5期招标项目第</w:t>
      </w:r>
      <w:r w:rsidRPr="00752980">
        <w:rPr>
          <w:rFonts w:ascii="宋体" w:hAnsi="宋体" w:hint="eastAsia"/>
          <w:sz w:val="24"/>
          <w:szCs w:val="24"/>
          <w:u w:val="single"/>
        </w:rPr>
        <w:t xml:space="preserve">        </w:t>
      </w:r>
      <w:r w:rsidRPr="00752980">
        <w:rPr>
          <w:rFonts w:ascii="宋体" w:hAnsi="宋体" w:hint="eastAsia"/>
          <w:sz w:val="24"/>
          <w:szCs w:val="24"/>
        </w:rPr>
        <w:t>标段招标，根据招标文件要求，就本项目投标标段进行正式确认，具体如下：</w:t>
      </w:r>
    </w:p>
    <w:p w14:paraId="3A04A7F3" w14:textId="2118AA8B" w:rsidR="004109E4" w:rsidRPr="00752980" w:rsidRDefault="00000000" w:rsidP="00025C74">
      <w:pPr>
        <w:numPr>
          <w:ilvl w:val="0"/>
          <w:numId w:val="3"/>
        </w:numPr>
        <w:spacing w:line="440" w:lineRule="exact"/>
        <w:ind w:left="45" w:firstLineChars="200" w:firstLine="480"/>
        <w:rPr>
          <w:rFonts w:ascii="宋体" w:hAnsi="宋体" w:hint="eastAsia"/>
          <w:sz w:val="24"/>
          <w:szCs w:val="24"/>
        </w:rPr>
      </w:pPr>
      <w:r w:rsidRPr="00752980">
        <w:rPr>
          <w:rFonts w:ascii="宋体" w:hAnsi="宋体" w:hint="eastAsia"/>
          <w:sz w:val="24"/>
          <w:szCs w:val="24"/>
        </w:rPr>
        <w:t>我方确认本次仅参与连云港市市区</w:t>
      </w:r>
      <w:proofErr w:type="gramStart"/>
      <w:r w:rsidRPr="00752980">
        <w:rPr>
          <w:rFonts w:ascii="宋体" w:hAnsi="宋体" w:hint="eastAsia"/>
          <w:sz w:val="24"/>
          <w:szCs w:val="24"/>
        </w:rPr>
        <w:t>物业专项</w:t>
      </w:r>
      <w:proofErr w:type="gramEnd"/>
      <w:r w:rsidRPr="00752980">
        <w:rPr>
          <w:rFonts w:ascii="宋体" w:hAnsi="宋体" w:hint="eastAsia"/>
          <w:sz w:val="24"/>
          <w:szCs w:val="24"/>
        </w:rPr>
        <w:t>维修资金定期存放项目2026年第</w:t>
      </w:r>
      <w:r w:rsidR="002E3D02" w:rsidRPr="00752980">
        <w:rPr>
          <w:rFonts w:ascii="宋体" w:hAnsi="宋体" w:hint="eastAsia"/>
          <w:sz w:val="24"/>
          <w:szCs w:val="24"/>
        </w:rPr>
        <w:t>1</w:t>
      </w:r>
      <w:r w:rsidR="002E3D02">
        <w:rPr>
          <w:rFonts w:ascii="宋体" w:hAnsi="宋体" w:hint="eastAsia"/>
          <w:sz w:val="24"/>
          <w:szCs w:val="24"/>
        </w:rPr>
        <w:t>-（2）</w:t>
      </w:r>
      <w:r w:rsidRPr="00752980">
        <w:rPr>
          <w:rFonts w:ascii="宋体" w:hAnsi="宋体" w:hint="eastAsia"/>
          <w:sz w:val="24"/>
          <w:szCs w:val="24"/>
        </w:rPr>
        <w:t>期总第5期项目第</w:t>
      </w:r>
      <w:r w:rsidRPr="00752980">
        <w:rPr>
          <w:rFonts w:ascii="宋体" w:hAnsi="宋体" w:hint="eastAsia"/>
          <w:sz w:val="24"/>
          <w:szCs w:val="24"/>
          <w:u w:val="single"/>
        </w:rPr>
        <w:t xml:space="preserve">    </w:t>
      </w:r>
      <w:r w:rsidRPr="00752980">
        <w:rPr>
          <w:rFonts w:ascii="宋体" w:hAnsi="宋体" w:hint="eastAsia"/>
          <w:sz w:val="24"/>
          <w:szCs w:val="24"/>
        </w:rPr>
        <w:t>标段的投标（一标段、二标段、三标段），自愿放弃本项目其他标段的投标资格；</w:t>
      </w:r>
    </w:p>
    <w:p w14:paraId="5FABECDE" w14:textId="77777777" w:rsidR="004109E4" w:rsidRPr="00752980" w:rsidRDefault="00000000" w:rsidP="00025C74">
      <w:pPr>
        <w:pStyle w:val="a0"/>
        <w:numPr>
          <w:ilvl w:val="0"/>
          <w:numId w:val="3"/>
        </w:numPr>
        <w:spacing w:line="440" w:lineRule="exact"/>
        <w:ind w:left="45" w:firstLineChars="200" w:firstLine="480"/>
        <w:rPr>
          <w:rFonts w:ascii="宋体" w:hAnsi="宋体" w:hint="eastAsia"/>
          <w:szCs w:val="24"/>
        </w:rPr>
      </w:pPr>
      <w:r w:rsidRPr="00752980">
        <w:rPr>
          <w:rFonts w:ascii="宋体" w:hAnsi="宋体" w:hint="eastAsia"/>
          <w:szCs w:val="24"/>
        </w:rPr>
        <w:t>本确认函为我方投标文件的组成部分，与投标文件具有相同的法律效力，我方承诺所确认标段内容真实有效，无任何虚假陈述；</w:t>
      </w:r>
    </w:p>
    <w:p w14:paraId="61AAE773" w14:textId="77777777" w:rsidR="004109E4" w:rsidRPr="00752980" w:rsidRDefault="00000000" w:rsidP="00025C74">
      <w:pPr>
        <w:pStyle w:val="a0"/>
        <w:numPr>
          <w:ilvl w:val="0"/>
          <w:numId w:val="3"/>
        </w:numPr>
        <w:spacing w:line="440" w:lineRule="exact"/>
        <w:ind w:left="45" w:firstLineChars="200" w:firstLine="480"/>
        <w:rPr>
          <w:rFonts w:ascii="宋体" w:hAnsi="宋体" w:hint="eastAsia"/>
          <w:szCs w:val="24"/>
        </w:rPr>
      </w:pPr>
      <w:r w:rsidRPr="00752980">
        <w:rPr>
          <w:rFonts w:ascii="宋体" w:hAnsi="宋体" w:hint="eastAsia"/>
          <w:szCs w:val="24"/>
        </w:rPr>
        <w:t>我方将严格按照所确认的招标文件要求编制，递交投标文件，遵守招标相关法律法规及本项目招标各项规定。</w:t>
      </w:r>
    </w:p>
    <w:p w14:paraId="747E08B5" w14:textId="77777777" w:rsidR="004109E4" w:rsidRPr="00752980" w:rsidRDefault="00000000" w:rsidP="00025C74">
      <w:pPr>
        <w:pStyle w:val="a0"/>
        <w:spacing w:line="440" w:lineRule="exact"/>
        <w:ind w:leftChars="200" w:left="420"/>
        <w:rPr>
          <w:rFonts w:ascii="宋体" w:hAnsi="宋体" w:hint="eastAsia"/>
          <w:szCs w:val="24"/>
        </w:rPr>
      </w:pPr>
      <w:r w:rsidRPr="00752980">
        <w:rPr>
          <w:rFonts w:ascii="宋体" w:hAnsi="宋体" w:hint="eastAsia"/>
          <w:szCs w:val="24"/>
        </w:rPr>
        <w:t>特此函告</w:t>
      </w:r>
    </w:p>
    <w:p w14:paraId="2220F11B" w14:textId="77777777" w:rsidR="004109E4" w:rsidRPr="00752980" w:rsidRDefault="00000000" w:rsidP="00025C74">
      <w:pPr>
        <w:numPr>
          <w:ilvl w:val="0"/>
          <w:numId w:val="3"/>
        </w:numPr>
        <w:spacing w:line="440" w:lineRule="exact"/>
        <w:ind w:left="45" w:firstLineChars="200" w:firstLine="480"/>
        <w:rPr>
          <w:rFonts w:ascii="宋体" w:hAnsi="宋体" w:hint="eastAsia"/>
          <w:sz w:val="24"/>
          <w:szCs w:val="24"/>
        </w:rPr>
      </w:pPr>
      <w:r w:rsidRPr="00752980">
        <w:rPr>
          <w:rFonts w:ascii="宋体" w:hAnsi="宋体" w:hint="eastAsia"/>
          <w:sz w:val="24"/>
          <w:szCs w:val="24"/>
        </w:rPr>
        <w:t>投标人名称：</w:t>
      </w:r>
    </w:p>
    <w:p w14:paraId="64CE5B45" w14:textId="77777777" w:rsidR="004109E4" w:rsidRPr="00752980" w:rsidRDefault="00000000" w:rsidP="00025C74">
      <w:pPr>
        <w:spacing w:line="440" w:lineRule="exact"/>
        <w:ind w:left="45" w:firstLineChars="200" w:firstLine="480"/>
        <w:rPr>
          <w:rFonts w:ascii="宋体" w:hAnsi="宋体" w:hint="eastAsia"/>
          <w:sz w:val="24"/>
          <w:szCs w:val="24"/>
        </w:rPr>
      </w:pPr>
      <w:r w:rsidRPr="00752980">
        <w:rPr>
          <w:rFonts w:ascii="宋体" w:hAnsi="宋体" w:hint="eastAsia"/>
          <w:sz w:val="24"/>
          <w:szCs w:val="24"/>
        </w:rPr>
        <w:t>联系人：</w:t>
      </w:r>
    </w:p>
    <w:p w14:paraId="5B904453" w14:textId="77777777" w:rsidR="004109E4" w:rsidRPr="00752980" w:rsidRDefault="00000000" w:rsidP="00025C74">
      <w:pPr>
        <w:spacing w:line="440" w:lineRule="exact"/>
        <w:ind w:left="45" w:firstLineChars="200" w:firstLine="480"/>
        <w:rPr>
          <w:rFonts w:ascii="宋体" w:hAnsi="宋体" w:hint="eastAsia"/>
          <w:sz w:val="24"/>
          <w:szCs w:val="24"/>
        </w:rPr>
      </w:pPr>
      <w:r w:rsidRPr="00752980">
        <w:rPr>
          <w:rFonts w:ascii="宋体" w:hAnsi="宋体" w:hint="eastAsia"/>
          <w:sz w:val="24"/>
          <w:szCs w:val="24"/>
        </w:rPr>
        <w:t>联系电话：</w:t>
      </w:r>
    </w:p>
    <w:p w14:paraId="489A1153" w14:textId="77777777" w:rsidR="004109E4" w:rsidRPr="00752980" w:rsidRDefault="00000000" w:rsidP="00025C74">
      <w:pPr>
        <w:spacing w:line="440" w:lineRule="exact"/>
        <w:ind w:left="45" w:firstLineChars="200" w:firstLine="480"/>
        <w:rPr>
          <w:rFonts w:ascii="宋体" w:hAnsi="宋体" w:hint="eastAsia"/>
          <w:sz w:val="24"/>
          <w:szCs w:val="24"/>
        </w:rPr>
      </w:pPr>
      <w:r w:rsidRPr="00752980">
        <w:rPr>
          <w:rFonts w:ascii="宋体" w:hAnsi="宋体" w:hint="eastAsia"/>
          <w:sz w:val="24"/>
          <w:szCs w:val="24"/>
        </w:rPr>
        <w:t>法定代表人或授权委托人（签字或盖章</w:t>
      </w:r>
      <w:r w:rsidRPr="00752980">
        <w:rPr>
          <w:rFonts w:ascii="宋体" w:hAnsi="宋体"/>
          <w:sz w:val="24"/>
          <w:szCs w:val="24"/>
        </w:rPr>
        <w:t xml:space="preserve"> </w:t>
      </w:r>
      <w:r w:rsidRPr="00752980">
        <w:rPr>
          <w:rFonts w:ascii="宋体" w:hAnsi="宋体" w:hint="eastAsia"/>
          <w:sz w:val="24"/>
          <w:szCs w:val="24"/>
        </w:rPr>
        <w:t>）</w:t>
      </w:r>
    </w:p>
    <w:p w14:paraId="59976994" w14:textId="77777777" w:rsidR="004109E4" w:rsidRPr="00752980" w:rsidRDefault="004109E4" w:rsidP="00025C74">
      <w:pPr>
        <w:pStyle w:val="a0"/>
        <w:spacing w:line="440" w:lineRule="exact"/>
        <w:rPr>
          <w:rFonts w:ascii="宋体" w:hAnsi="宋体" w:hint="eastAsia"/>
          <w:szCs w:val="24"/>
        </w:rPr>
      </w:pPr>
    </w:p>
    <w:p w14:paraId="20BA3719" w14:textId="6142DC40" w:rsidR="004109E4" w:rsidRPr="00752980" w:rsidRDefault="00000000" w:rsidP="00F300EF">
      <w:pPr>
        <w:spacing w:line="440" w:lineRule="exact"/>
        <w:ind w:firstLineChars="2400" w:firstLine="5760"/>
        <w:rPr>
          <w:rFonts w:ascii="宋体" w:hAnsi="宋体" w:hint="eastAsia"/>
          <w:sz w:val="24"/>
          <w:szCs w:val="24"/>
        </w:rPr>
      </w:pPr>
      <w:r w:rsidRPr="00752980">
        <w:rPr>
          <w:rFonts w:ascii="宋体" w:hAnsi="宋体" w:hint="eastAsia"/>
          <w:sz w:val="24"/>
          <w:szCs w:val="24"/>
        </w:rPr>
        <w:t>（单位公章）</w:t>
      </w:r>
    </w:p>
    <w:p w14:paraId="22E075E0" w14:textId="77777777" w:rsidR="004109E4" w:rsidRPr="00752980" w:rsidRDefault="00000000" w:rsidP="00025C74">
      <w:pPr>
        <w:spacing w:line="440" w:lineRule="exact"/>
        <w:ind w:firstLineChars="1800" w:firstLine="4320"/>
        <w:rPr>
          <w:rFonts w:ascii="宋体" w:hAnsi="宋体" w:hint="eastAsia"/>
          <w:sz w:val="24"/>
          <w:szCs w:val="24"/>
        </w:rPr>
      </w:pPr>
      <w:r w:rsidRPr="00752980">
        <w:rPr>
          <w:rFonts w:ascii="宋体" w:hAnsi="宋体" w:hint="eastAsia"/>
          <w:sz w:val="24"/>
          <w:szCs w:val="24"/>
        </w:rPr>
        <w:t xml:space="preserve">       </w:t>
      </w:r>
    </w:p>
    <w:p w14:paraId="1816EA45" w14:textId="3477F242" w:rsidR="004109E4" w:rsidRPr="00752980" w:rsidRDefault="00000000" w:rsidP="00025C74">
      <w:pPr>
        <w:spacing w:line="440" w:lineRule="exact"/>
        <w:ind w:left="45"/>
        <w:rPr>
          <w:rFonts w:ascii="宋体" w:hAnsi="宋体" w:cs="宋体" w:hint="eastAsia"/>
          <w:bCs/>
          <w:sz w:val="24"/>
          <w:szCs w:val="24"/>
        </w:rPr>
      </w:pPr>
      <w:r w:rsidRPr="00752980">
        <w:rPr>
          <w:rFonts w:ascii="宋体" w:hAnsi="宋体" w:hint="eastAsia"/>
          <w:sz w:val="24"/>
          <w:szCs w:val="24"/>
        </w:rPr>
        <w:t xml:space="preserve">                                   </w:t>
      </w:r>
      <w:r w:rsidR="00F300EF">
        <w:rPr>
          <w:rFonts w:ascii="宋体" w:hAnsi="宋体" w:hint="eastAsia"/>
          <w:sz w:val="24"/>
          <w:szCs w:val="24"/>
        </w:rPr>
        <w:t xml:space="preserve">             </w:t>
      </w:r>
      <w:r w:rsidRPr="00752980">
        <w:rPr>
          <w:rFonts w:ascii="宋体" w:hAnsi="宋体" w:hint="eastAsia"/>
          <w:sz w:val="24"/>
          <w:szCs w:val="24"/>
        </w:rPr>
        <w:t xml:space="preserve"> 年    月   日</w:t>
      </w:r>
    </w:p>
    <w:sectPr w:rsidR="004109E4" w:rsidRPr="00752980">
      <w:footerReference w:type="default" r:id="rId9"/>
      <w:pgSz w:w="11906" w:h="16838"/>
      <w:pgMar w:top="1134" w:right="1134" w:bottom="1134" w:left="1134" w:header="851" w:footer="992" w:gutter="0"/>
      <w:pgNumType w:start="1"/>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E0632" w14:textId="77777777" w:rsidR="003F5F81" w:rsidRDefault="003F5F81">
      <w:r>
        <w:separator/>
      </w:r>
    </w:p>
  </w:endnote>
  <w:endnote w:type="continuationSeparator" w:id="0">
    <w:p w14:paraId="1A15AA2D" w14:textId="77777777" w:rsidR="003F5F81" w:rsidRDefault="003F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583D" w14:textId="77777777" w:rsidR="004109E4" w:rsidRDefault="00000000">
    <w:pPr>
      <w:pStyle w:val="a8"/>
      <w:jc w:val="center"/>
    </w:pPr>
    <w:r>
      <w:fldChar w:fldCharType="begin"/>
    </w:r>
    <w:r>
      <w:instrText xml:space="preserve"> PAGE   \* MERGEFORMAT </w:instrText>
    </w:r>
    <w:r>
      <w:fldChar w:fldCharType="separate"/>
    </w:r>
    <w:r>
      <w:rPr>
        <w:lang w:val="zh-CN"/>
      </w:rPr>
      <w:t>1</w:t>
    </w:r>
    <w:r>
      <w:rPr>
        <w:lang w:val="zh-CN"/>
      </w:rPr>
      <w:fldChar w:fldCharType="end"/>
    </w:r>
  </w:p>
  <w:p w14:paraId="794CDA1F" w14:textId="77777777" w:rsidR="004109E4" w:rsidRDefault="004109E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DD3B3" w14:textId="77777777" w:rsidR="004109E4" w:rsidRDefault="00000000">
    <w:pPr>
      <w:pStyle w:val="a8"/>
    </w:pPr>
    <w:r>
      <w:rPr>
        <w:noProof/>
      </w:rPr>
      <mc:AlternateContent>
        <mc:Choice Requires="wps">
          <w:drawing>
            <wp:anchor distT="0" distB="0" distL="114300" distR="114300" simplePos="0" relativeHeight="251659264" behindDoc="0" locked="0" layoutInCell="1" allowOverlap="1" wp14:anchorId="34431A37" wp14:editId="0D518387">
              <wp:simplePos x="0" y="0"/>
              <wp:positionH relativeFrom="margin">
                <wp:align>center</wp:align>
              </wp:positionH>
              <wp:positionV relativeFrom="paragraph">
                <wp:posOffset>0</wp:posOffset>
              </wp:positionV>
              <wp:extent cx="57785" cy="131445"/>
              <wp:effectExtent l="0" t="0" r="0" b="0"/>
              <wp:wrapNone/>
              <wp:docPr id="697501710"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0B2F99D4" w14:textId="77777777" w:rsidR="004109E4" w:rsidRDefault="00000000">
                          <w:pPr>
                            <w:pStyle w:val="a8"/>
                          </w:pPr>
                          <w:r>
                            <w:fldChar w:fldCharType="begin"/>
                          </w:r>
                          <w:r>
                            <w:instrText xml:space="preserve"> PAGE  \* MERGEFORMAT </w:instrText>
                          </w:r>
                          <w:r>
                            <w:fldChar w:fldCharType="separate"/>
                          </w:r>
                          <w:r>
                            <w:t>3</w:t>
                          </w:r>
                          <w:r>
                            <w:fldChar w:fldCharType="end"/>
                          </w:r>
                        </w:p>
                      </w:txbxContent>
                    </wps:txbx>
                    <wps:bodyPr rot="0" vert="horz" wrap="none" lIns="0" tIns="0" rIns="0" bIns="0" anchor="t" anchorCtr="0" upright="1">
                      <a:spAutoFit/>
                    </wps:bodyPr>
                  </wps:wsp>
                </a:graphicData>
              </a:graphic>
            </wp:anchor>
          </w:drawing>
        </mc:Choice>
        <mc:Fallback>
          <w:pict>
            <v:shapetype w14:anchorId="34431A37" id="_x0000_t202" coordsize="21600,21600" o:spt="202" path="m,l,21600r21600,l21600,xe">
              <v:stroke joinstyle="miter"/>
              <v:path gradientshapeok="t" o:connecttype="rect"/>
            </v:shapetype>
            <v:shape id="Text Box 1025" o:spid="_x0000_s1026" type="#_x0000_t202" style="position:absolute;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6BkkbtMBAACNAwAADgAA&#10;AAAAAAAAAAAAAAAuAgAAZHJzL2Uyb0RvYy54bWxQSwECLQAUAAYACAAAACEA8tH9U9cAAAACAQAA&#10;DwAAAAAAAAAAAAAAAAAtBAAAZHJzL2Rvd25yZXYueG1sUEsFBgAAAAAEAAQA8wAAADEFAAAAAA==&#10;" filled="f" stroked="f">
              <v:textbox style="mso-fit-shape-to-text:t" inset="0,0,0,0">
                <w:txbxContent>
                  <w:p w14:paraId="0B2F99D4" w14:textId="77777777" w:rsidR="004109E4" w:rsidRDefault="00000000">
                    <w:pPr>
                      <w:pStyle w:val="a8"/>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908A5" w14:textId="77777777" w:rsidR="003F5F81" w:rsidRDefault="003F5F81">
      <w:r>
        <w:separator/>
      </w:r>
    </w:p>
  </w:footnote>
  <w:footnote w:type="continuationSeparator" w:id="0">
    <w:p w14:paraId="76F3783C" w14:textId="77777777" w:rsidR="003F5F81" w:rsidRDefault="003F5F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AB4143"/>
    <w:multiLevelType w:val="singleLevel"/>
    <w:tmpl w:val="B1AB4143"/>
    <w:lvl w:ilvl="0">
      <w:start w:val="1"/>
      <w:numFmt w:val="decimal"/>
      <w:suff w:val="nothing"/>
      <w:lvlText w:val="%1、"/>
      <w:lvlJc w:val="left"/>
    </w:lvl>
  </w:abstractNum>
  <w:abstractNum w:abstractNumId="1" w15:restartNumberingAfterBreak="0">
    <w:nsid w:val="2ECEA1C2"/>
    <w:multiLevelType w:val="singleLevel"/>
    <w:tmpl w:val="2ECEA1C2"/>
    <w:lvl w:ilvl="0">
      <w:start w:val="5"/>
      <w:numFmt w:val="chineseCounting"/>
      <w:suff w:val="nothing"/>
      <w:lvlText w:val="（%1）"/>
      <w:lvlJc w:val="left"/>
      <w:rPr>
        <w:rFonts w:hint="eastAsia"/>
      </w:rPr>
    </w:lvl>
  </w:abstractNum>
  <w:abstractNum w:abstractNumId="2" w15:restartNumberingAfterBreak="0">
    <w:nsid w:val="5890ACB0"/>
    <w:multiLevelType w:val="singleLevel"/>
    <w:tmpl w:val="5890ACB0"/>
    <w:lvl w:ilvl="0">
      <w:start w:val="3"/>
      <w:numFmt w:val="decimal"/>
      <w:suff w:val="nothing"/>
      <w:lvlText w:val="（%1）"/>
      <w:lvlJc w:val="left"/>
    </w:lvl>
  </w:abstractNum>
  <w:num w:numId="1" w16cid:durableId="1295258320">
    <w:abstractNumId w:val="2"/>
  </w:num>
  <w:num w:numId="2" w16cid:durableId="150830252">
    <w:abstractNumId w:val="1"/>
  </w:num>
  <w:num w:numId="3" w16cid:durableId="847794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D24"/>
    <w:rsid w:val="00016D7A"/>
    <w:rsid w:val="00025C74"/>
    <w:rsid w:val="000413D0"/>
    <w:rsid w:val="000B1615"/>
    <w:rsid w:val="000B296A"/>
    <w:rsid w:val="000B607B"/>
    <w:rsid w:val="000D2558"/>
    <w:rsid w:val="000E0F52"/>
    <w:rsid w:val="000F436B"/>
    <w:rsid w:val="0010734D"/>
    <w:rsid w:val="00114A57"/>
    <w:rsid w:val="0012222E"/>
    <w:rsid w:val="00142AFA"/>
    <w:rsid w:val="001662BB"/>
    <w:rsid w:val="00194B55"/>
    <w:rsid w:val="001E18AB"/>
    <w:rsid w:val="001F1116"/>
    <w:rsid w:val="00205E96"/>
    <w:rsid w:val="00223B32"/>
    <w:rsid w:val="00242B27"/>
    <w:rsid w:val="0025596E"/>
    <w:rsid w:val="00262591"/>
    <w:rsid w:val="0026613D"/>
    <w:rsid w:val="002A2D08"/>
    <w:rsid w:val="002B2A65"/>
    <w:rsid w:val="002B3089"/>
    <w:rsid w:val="002E3D02"/>
    <w:rsid w:val="002F278F"/>
    <w:rsid w:val="002F597A"/>
    <w:rsid w:val="00310D24"/>
    <w:rsid w:val="00313A58"/>
    <w:rsid w:val="00322545"/>
    <w:rsid w:val="00347D62"/>
    <w:rsid w:val="003534B0"/>
    <w:rsid w:val="0035522A"/>
    <w:rsid w:val="00355260"/>
    <w:rsid w:val="00367B4C"/>
    <w:rsid w:val="00393D63"/>
    <w:rsid w:val="003B6817"/>
    <w:rsid w:val="003C4935"/>
    <w:rsid w:val="003C6573"/>
    <w:rsid w:val="003C6865"/>
    <w:rsid w:val="003F4F6F"/>
    <w:rsid w:val="003F5F81"/>
    <w:rsid w:val="00401B9C"/>
    <w:rsid w:val="004109E4"/>
    <w:rsid w:val="00413000"/>
    <w:rsid w:val="00435450"/>
    <w:rsid w:val="00464A34"/>
    <w:rsid w:val="004A4861"/>
    <w:rsid w:val="004B2C3D"/>
    <w:rsid w:val="004E1199"/>
    <w:rsid w:val="004F550F"/>
    <w:rsid w:val="004F61BE"/>
    <w:rsid w:val="00507366"/>
    <w:rsid w:val="00520B3B"/>
    <w:rsid w:val="00552DEB"/>
    <w:rsid w:val="005549DF"/>
    <w:rsid w:val="00583EA2"/>
    <w:rsid w:val="005A391B"/>
    <w:rsid w:val="005B01DE"/>
    <w:rsid w:val="005F0F3C"/>
    <w:rsid w:val="0061339A"/>
    <w:rsid w:val="00644E91"/>
    <w:rsid w:val="00652396"/>
    <w:rsid w:val="006614AF"/>
    <w:rsid w:val="006675B6"/>
    <w:rsid w:val="00672C23"/>
    <w:rsid w:val="006745AC"/>
    <w:rsid w:val="006C43A7"/>
    <w:rsid w:val="006D719C"/>
    <w:rsid w:val="006F131F"/>
    <w:rsid w:val="006F1DD0"/>
    <w:rsid w:val="00752980"/>
    <w:rsid w:val="00774F75"/>
    <w:rsid w:val="00781B3F"/>
    <w:rsid w:val="007B2C15"/>
    <w:rsid w:val="007B4817"/>
    <w:rsid w:val="007F2836"/>
    <w:rsid w:val="007F3816"/>
    <w:rsid w:val="0080605A"/>
    <w:rsid w:val="00857DA2"/>
    <w:rsid w:val="008603C9"/>
    <w:rsid w:val="00860408"/>
    <w:rsid w:val="00866E78"/>
    <w:rsid w:val="00867820"/>
    <w:rsid w:val="008A69FB"/>
    <w:rsid w:val="008B1854"/>
    <w:rsid w:val="008C5DD2"/>
    <w:rsid w:val="008D6F5F"/>
    <w:rsid w:val="008E78DE"/>
    <w:rsid w:val="00934B54"/>
    <w:rsid w:val="00934FBC"/>
    <w:rsid w:val="00942673"/>
    <w:rsid w:val="00981C79"/>
    <w:rsid w:val="009914FE"/>
    <w:rsid w:val="00997AE2"/>
    <w:rsid w:val="009C0369"/>
    <w:rsid w:val="009C693F"/>
    <w:rsid w:val="009D7A45"/>
    <w:rsid w:val="009E69A6"/>
    <w:rsid w:val="00A43AC3"/>
    <w:rsid w:val="00AB2C8F"/>
    <w:rsid w:val="00AB3A8F"/>
    <w:rsid w:val="00AD4560"/>
    <w:rsid w:val="00AD7031"/>
    <w:rsid w:val="00B34703"/>
    <w:rsid w:val="00B36EA0"/>
    <w:rsid w:val="00B911D2"/>
    <w:rsid w:val="00BC4197"/>
    <w:rsid w:val="00BC6379"/>
    <w:rsid w:val="00BE60AC"/>
    <w:rsid w:val="00BF628B"/>
    <w:rsid w:val="00C05956"/>
    <w:rsid w:val="00C16986"/>
    <w:rsid w:val="00C23152"/>
    <w:rsid w:val="00C23A79"/>
    <w:rsid w:val="00C35956"/>
    <w:rsid w:val="00C56DC3"/>
    <w:rsid w:val="00C759B1"/>
    <w:rsid w:val="00CB699A"/>
    <w:rsid w:val="00CC2467"/>
    <w:rsid w:val="00CF4611"/>
    <w:rsid w:val="00D2266F"/>
    <w:rsid w:val="00D31427"/>
    <w:rsid w:val="00D32A13"/>
    <w:rsid w:val="00D34B6D"/>
    <w:rsid w:val="00D60157"/>
    <w:rsid w:val="00D75691"/>
    <w:rsid w:val="00D80C4D"/>
    <w:rsid w:val="00DC3AEE"/>
    <w:rsid w:val="00DD3671"/>
    <w:rsid w:val="00DD56E7"/>
    <w:rsid w:val="00DF0D8B"/>
    <w:rsid w:val="00E104AA"/>
    <w:rsid w:val="00E13C11"/>
    <w:rsid w:val="00E15A70"/>
    <w:rsid w:val="00E629C6"/>
    <w:rsid w:val="00E821D6"/>
    <w:rsid w:val="00E91F7B"/>
    <w:rsid w:val="00EA48AD"/>
    <w:rsid w:val="00EB278F"/>
    <w:rsid w:val="00EB36D5"/>
    <w:rsid w:val="00EC1CA7"/>
    <w:rsid w:val="00ED5779"/>
    <w:rsid w:val="00ED7FD6"/>
    <w:rsid w:val="00EE0B3E"/>
    <w:rsid w:val="00EF1DDA"/>
    <w:rsid w:val="00F1145F"/>
    <w:rsid w:val="00F11F0C"/>
    <w:rsid w:val="00F12593"/>
    <w:rsid w:val="00F24FFA"/>
    <w:rsid w:val="00F300EF"/>
    <w:rsid w:val="00F63A99"/>
    <w:rsid w:val="00F73B5A"/>
    <w:rsid w:val="00F77A26"/>
    <w:rsid w:val="00F96F42"/>
    <w:rsid w:val="00F97C1E"/>
    <w:rsid w:val="00FC5A0E"/>
    <w:rsid w:val="00FD7CAF"/>
    <w:rsid w:val="00FE29F9"/>
    <w:rsid w:val="018855FF"/>
    <w:rsid w:val="01BB7833"/>
    <w:rsid w:val="021E334F"/>
    <w:rsid w:val="02F310BD"/>
    <w:rsid w:val="033E4677"/>
    <w:rsid w:val="0347738D"/>
    <w:rsid w:val="041A2815"/>
    <w:rsid w:val="051A0D14"/>
    <w:rsid w:val="06850C3E"/>
    <w:rsid w:val="06FA457D"/>
    <w:rsid w:val="087F28FA"/>
    <w:rsid w:val="091F331A"/>
    <w:rsid w:val="09FB5160"/>
    <w:rsid w:val="0A96708F"/>
    <w:rsid w:val="0B722975"/>
    <w:rsid w:val="0BC819CB"/>
    <w:rsid w:val="0BE041DD"/>
    <w:rsid w:val="0BEF048C"/>
    <w:rsid w:val="0D523741"/>
    <w:rsid w:val="0D966B61"/>
    <w:rsid w:val="0ED465C4"/>
    <w:rsid w:val="0EE41B4B"/>
    <w:rsid w:val="0F1869F3"/>
    <w:rsid w:val="0F6A0FB2"/>
    <w:rsid w:val="0F803E6A"/>
    <w:rsid w:val="10127AA5"/>
    <w:rsid w:val="10A95968"/>
    <w:rsid w:val="117B57F8"/>
    <w:rsid w:val="11CB0E14"/>
    <w:rsid w:val="12AF5192"/>
    <w:rsid w:val="13070ED4"/>
    <w:rsid w:val="1345672F"/>
    <w:rsid w:val="13C2028F"/>
    <w:rsid w:val="143E4A1F"/>
    <w:rsid w:val="146E542F"/>
    <w:rsid w:val="15471DA5"/>
    <w:rsid w:val="15D731D9"/>
    <w:rsid w:val="1659625E"/>
    <w:rsid w:val="17813E0E"/>
    <w:rsid w:val="17CF4814"/>
    <w:rsid w:val="17DB3D8F"/>
    <w:rsid w:val="17F71306"/>
    <w:rsid w:val="186568BF"/>
    <w:rsid w:val="18E319D0"/>
    <w:rsid w:val="18E42ADE"/>
    <w:rsid w:val="19786206"/>
    <w:rsid w:val="1AFC6A9A"/>
    <w:rsid w:val="1BA87F48"/>
    <w:rsid w:val="1BB13A22"/>
    <w:rsid w:val="1BC84C0A"/>
    <w:rsid w:val="1C1D282F"/>
    <w:rsid w:val="1C6771A0"/>
    <w:rsid w:val="1CA069B8"/>
    <w:rsid w:val="1CBA09BB"/>
    <w:rsid w:val="1CBE20D9"/>
    <w:rsid w:val="1CF405EF"/>
    <w:rsid w:val="1D764565"/>
    <w:rsid w:val="1E044BE7"/>
    <w:rsid w:val="1E0C3498"/>
    <w:rsid w:val="1E1946D7"/>
    <w:rsid w:val="1ED3045A"/>
    <w:rsid w:val="1F360CE2"/>
    <w:rsid w:val="1F670F05"/>
    <w:rsid w:val="1F6B2440"/>
    <w:rsid w:val="20360CA0"/>
    <w:rsid w:val="218D4053"/>
    <w:rsid w:val="222133BE"/>
    <w:rsid w:val="238E0DF3"/>
    <w:rsid w:val="23D16F3D"/>
    <w:rsid w:val="2444694E"/>
    <w:rsid w:val="244A5295"/>
    <w:rsid w:val="246851A0"/>
    <w:rsid w:val="2701051B"/>
    <w:rsid w:val="274D46B7"/>
    <w:rsid w:val="27894998"/>
    <w:rsid w:val="280B3E67"/>
    <w:rsid w:val="28F16519"/>
    <w:rsid w:val="29173450"/>
    <w:rsid w:val="29707CB3"/>
    <w:rsid w:val="29C03FF3"/>
    <w:rsid w:val="2A0E2346"/>
    <w:rsid w:val="2A3C5105"/>
    <w:rsid w:val="2B6D742E"/>
    <w:rsid w:val="2BAB7389"/>
    <w:rsid w:val="2BE96F01"/>
    <w:rsid w:val="2C244D24"/>
    <w:rsid w:val="2CB113EA"/>
    <w:rsid w:val="2E4D365F"/>
    <w:rsid w:val="2E7E10F3"/>
    <w:rsid w:val="2E8C76CD"/>
    <w:rsid w:val="2EAB2C6F"/>
    <w:rsid w:val="2EAD7087"/>
    <w:rsid w:val="2EB66E3D"/>
    <w:rsid w:val="2EDF18E6"/>
    <w:rsid w:val="2F0913C9"/>
    <w:rsid w:val="2F927D06"/>
    <w:rsid w:val="300E30A0"/>
    <w:rsid w:val="304545E8"/>
    <w:rsid w:val="30472DD9"/>
    <w:rsid w:val="306230E9"/>
    <w:rsid w:val="307355F9"/>
    <w:rsid w:val="30A755BA"/>
    <w:rsid w:val="30F73702"/>
    <w:rsid w:val="31B152B7"/>
    <w:rsid w:val="31DB3F6A"/>
    <w:rsid w:val="324F05F8"/>
    <w:rsid w:val="326C73AF"/>
    <w:rsid w:val="327E7BFA"/>
    <w:rsid w:val="33F86541"/>
    <w:rsid w:val="351E10B4"/>
    <w:rsid w:val="369736C3"/>
    <w:rsid w:val="373938B7"/>
    <w:rsid w:val="37457C14"/>
    <w:rsid w:val="378B541D"/>
    <w:rsid w:val="38406806"/>
    <w:rsid w:val="3844176E"/>
    <w:rsid w:val="397456D3"/>
    <w:rsid w:val="3AA84C04"/>
    <w:rsid w:val="3B6B584A"/>
    <w:rsid w:val="3B86329A"/>
    <w:rsid w:val="3BCE4343"/>
    <w:rsid w:val="3C241E9D"/>
    <w:rsid w:val="3CDE56C2"/>
    <w:rsid w:val="3CEF49B8"/>
    <w:rsid w:val="3D374DC6"/>
    <w:rsid w:val="3D8F57D6"/>
    <w:rsid w:val="3FAD12FC"/>
    <w:rsid w:val="41FA6631"/>
    <w:rsid w:val="41FE2170"/>
    <w:rsid w:val="42291A6D"/>
    <w:rsid w:val="425B01F2"/>
    <w:rsid w:val="44485F2F"/>
    <w:rsid w:val="449C2E98"/>
    <w:rsid w:val="44AC7F79"/>
    <w:rsid w:val="44DB4337"/>
    <w:rsid w:val="453C2075"/>
    <w:rsid w:val="456B6008"/>
    <w:rsid w:val="46912B5C"/>
    <w:rsid w:val="46A211E8"/>
    <w:rsid w:val="46E02891"/>
    <w:rsid w:val="4782614C"/>
    <w:rsid w:val="47C349BD"/>
    <w:rsid w:val="47DF30F6"/>
    <w:rsid w:val="482D3880"/>
    <w:rsid w:val="48822B76"/>
    <w:rsid w:val="48991BE8"/>
    <w:rsid w:val="48E00EFA"/>
    <w:rsid w:val="49105C83"/>
    <w:rsid w:val="49830203"/>
    <w:rsid w:val="4A0B35B5"/>
    <w:rsid w:val="4A87030E"/>
    <w:rsid w:val="4AFB0FDE"/>
    <w:rsid w:val="4C96649F"/>
    <w:rsid w:val="4D115B26"/>
    <w:rsid w:val="4F2C520F"/>
    <w:rsid w:val="4F740A98"/>
    <w:rsid w:val="4F87003B"/>
    <w:rsid w:val="4FA34F21"/>
    <w:rsid w:val="4FFA6DD9"/>
    <w:rsid w:val="50153B7F"/>
    <w:rsid w:val="523302EC"/>
    <w:rsid w:val="52392F3B"/>
    <w:rsid w:val="52AA29FB"/>
    <w:rsid w:val="53D576CB"/>
    <w:rsid w:val="540B7773"/>
    <w:rsid w:val="54A50A7D"/>
    <w:rsid w:val="558D09E6"/>
    <w:rsid w:val="55DD513F"/>
    <w:rsid w:val="56201C07"/>
    <w:rsid w:val="5628527D"/>
    <w:rsid w:val="56705441"/>
    <w:rsid w:val="56FF4C2F"/>
    <w:rsid w:val="575E5102"/>
    <w:rsid w:val="57837104"/>
    <w:rsid w:val="5794182D"/>
    <w:rsid w:val="57D8696B"/>
    <w:rsid w:val="58137665"/>
    <w:rsid w:val="586631C9"/>
    <w:rsid w:val="58DB5992"/>
    <w:rsid w:val="590C571F"/>
    <w:rsid w:val="595F4242"/>
    <w:rsid w:val="59CE6011"/>
    <w:rsid w:val="5BD76CE2"/>
    <w:rsid w:val="5C7D575C"/>
    <w:rsid w:val="5D795AFF"/>
    <w:rsid w:val="5DDA18CD"/>
    <w:rsid w:val="5E0B0749"/>
    <w:rsid w:val="5F676D07"/>
    <w:rsid w:val="5FA723EB"/>
    <w:rsid w:val="5FC95014"/>
    <w:rsid w:val="60D515C9"/>
    <w:rsid w:val="61C251E9"/>
    <w:rsid w:val="6228082D"/>
    <w:rsid w:val="62497BC8"/>
    <w:rsid w:val="62726C0F"/>
    <w:rsid w:val="62AA7390"/>
    <w:rsid w:val="64093FF3"/>
    <w:rsid w:val="64431D4A"/>
    <w:rsid w:val="646A1533"/>
    <w:rsid w:val="65256B3E"/>
    <w:rsid w:val="652A6682"/>
    <w:rsid w:val="6530528B"/>
    <w:rsid w:val="655338AB"/>
    <w:rsid w:val="65780B58"/>
    <w:rsid w:val="6679056C"/>
    <w:rsid w:val="667D221C"/>
    <w:rsid w:val="67210A76"/>
    <w:rsid w:val="673529E2"/>
    <w:rsid w:val="675A15AA"/>
    <w:rsid w:val="67F00B30"/>
    <w:rsid w:val="682E1C63"/>
    <w:rsid w:val="688D31C4"/>
    <w:rsid w:val="69836FBF"/>
    <w:rsid w:val="69A94C8C"/>
    <w:rsid w:val="6A220495"/>
    <w:rsid w:val="6AC96ED9"/>
    <w:rsid w:val="6BA442DD"/>
    <w:rsid w:val="6BC06C3D"/>
    <w:rsid w:val="6BF0457E"/>
    <w:rsid w:val="6C1F3905"/>
    <w:rsid w:val="6C5309A3"/>
    <w:rsid w:val="6D802C8D"/>
    <w:rsid w:val="6EC15E98"/>
    <w:rsid w:val="6F4058FE"/>
    <w:rsid w:val="6FA53C85"/>
    <w:rsid w:val="702D25E8"/>
    <w:rsid w:val="70F17A8E"/>
    <w:rsid w:val="711B2F4F"/>
    <w:rsid w:val="713671EB"/>
    <w:rsid w:val="71402AD0"/>
    <w:rsid w:val="71D61D0F"/>
    <w:rsid w:val="71F4319C"/>
    <w:rsid w:val="731E2EAA"/>
    <w:rsid w:val="73697346"/>
    <w:rsid w:val="7378622C"/>
    <w:rsid w:val="738500BB"/>
    <w:rsid w:val="73BB61C1"/>
    <w:rsid w:val="746A0C2F"/>
    <w:rsid w:val="7579757C"/>
    <w:rsid w:val="759D0B26"/>
    <w:rsid w:val="759E7B46"/>
    <w:rsid w:val="768216BE"/>
    <w:rsid w:val="77FC3C1F"/>
    <w:rsid w:val="780A47CE"/>
    <w:rsid w:val="781C5CB2"/>
    <w:rsid w:val="79811B4C"/>
    <w:rsid w:val="7AA92D26"/>
    <w:rsid w:val="7AE73A45"/>
    <w:rsid w:val="7BBA21AB"/>
    <w:rsid w:val="7BDF310F"/>
    <w:rsid w:val="7C4804D0"/>
    <w:rsid w:val="7C632D63"/>
    <w:rsid w:val="7C7575D0"/>
    <w:rsid w:val="7E9D7B8D"/>
    <w:rsid w:val="7EB16CB8"/>
    <w:rsid w:val="7F4A6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3CD047"/>
  <w15:docId w15:val="{1CD97C18-1936-45E5-92BF-F3B7AFC3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qFormat="1"/>
    <w:lsdException w:name="heading 3"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uiPriority="0" w:qFormat="1"/>
    <w:lsdException w:name="header" w:semiHidden="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hAnsi="Times New Roman"/>
      <w:kern w:val="2"/>
      <w:sz w:val="21"/>
      <w:szCs w:val="21"/>
    </w:rPr>
  </w:style>
  <w:style w:type="paragraph" w:styleId="2">
    <w:name w:val="heading 2"/>
    <w:basedOn w:val="a"/>
    <w:next w:val="a"/>
    <w:link w:val="20"/>
    <w:uiPriority w:val="99"/>
    <w:qFormat/>
    <w:pPr>
      <w:keepNext/>
      <w:keepLines/>
      <w:spacing w:line="415" w:lineRule="auto"/>
      <w:outlineLvl w:val="1"/>
    </w:pPr>
    <w:rPr>
      <w:rFonts w:ascii="Arial" w:eastAsia="黑体" w:hAnsi="Arial" w:cs="Arial"/>
      <w:bCs/>
      <w:sz w:val="32"/>
      <w:szCs w:val="32"/>
    </w:rPr>
  </w:style>
  <w:style w:type="paragraph" w:styleId="3">
    <w:name w:val="heading 3"/>
    <w:basedOn w:val="a"/>
    <w:next w:val="a"/>
    <w:link w:val="30"/>
    <w:uiPriority w:val="99"/>
    <w:qFormat/>
    <w:pPr>
      <w:keepNext/>
      <w:keepLines/>
      <w:spacing w:line="415" w:lineRule="auto"/>
      <w:outlineLvl w:val="2"/>
    </w:pPr>
    <w:rPr>
      <w:rFonts w:eastAsia="黑体"/>
      <w:bCs/>
      <w:kern w:val="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annotation text"/>
    <w:basedOn w:val="a"/>
    <w:qFormat/>
    <w:pPr>
      <w:adjustRightInd w:val="0"/>
      <w:spacing w:line="360" w:lineRule="atLeast"/>
      <w:textAlignment w:val="baseline"/>
    </w:pPr>
    <w:rPr>
      <w:sz w:val="24"/>
    </w:rPr>
  </w:style>
  <w:style w:type="paragraph" w:styleId="a4">
    <w:name w:val="Body Text"/>
    <w:basedOn w:val="a"/>
    <w:link w:val="a5"/>
    <w:uiPriority w:val="99"/>
    <w:qFormat/>
    <w:pPr>
      <w:adjustRightInd w:val="0"/>
      <w:spacing w:before="100" w:after="100" w:afterAutospacing="1" w:line="300" w:lineRule="auto"/>
      <w:ind w:firstLineChars="200" w:firstLine="1044"/>
    </w:pPr>
    <w:rPr>
      <w:sz w:val="24"/>
      <w:szCs w:val="24"/>
    </w:rPr>
  </w:style>
  <w:style w:type="paragraph" w:styleId="a6">
    <w:name w:val="Body Text Indent"/>
    <w:basedOn w:val="a"/>
    <w:link w:val="a7"/>
    <w:uiPriority w:val="99"/>
    <w:semiHidden/>
    <w:qFormat/>
    <w:pPr>
      <w:spacing w:after="120"/>
      <w:ind w:leftChars="200" w:left="420"/>
    </w:pPr>
  </w:style>
  <w:style w:type="paragraph" w:styleId="a8">
    <w:name w:val="footer"/>
    <w:basedOn w:val="a"/>
    <w:link w:val="a9"/>
    <w:uiPriority w:val="99"/>
    <w:qFormat/>
    <w:pPr>
      <w:tabs>
        <w:tab w:val="center" w:pos="4153"/>
        <w:tab w:val="right" w:pos="8306"/>
      </w:tabs>
      <w:snapToGrid w:val="0"/>
      <w:jc w:val="left"/>
    </w:pPr>
    <w:rPr>
      <w:sz w:val="18"/>
      <w:szCs w:val="18"/>
    </w:rPr>
  </w:style>
  <w:style w:type="paragraph" w:styleId="aa">
    <w:name w:val="header"/>
    <w:basedOn w:val="a"/>
    <w:link w:val="ab"/>
    <w:uiPriority w:val="99"/>
    <w:semiHidden/>
    <w:qFormat/>
    <w:pPr>
      <w:pBdr>
        <w:bottom w:val="single" w:sz="6" w:space="1" w:color="auto"/>
      </w:pBdr>
      <w:tabs>
        <w:tab w:val="center" w:pos="4153"/>
        <w:tab w:val="right" w:pos="8306"/>
      </w:tabs>
      <w:snapToGrid w:val="0"/>
      <w:jc w:val="center"/>
    </w:pPr>
    <w:rPr>
      <w:sz w:val="18"/>
      <w:szCs w:val="18"/>
    </w:rPr>
  </w:style>
  <w:style w:type="character" w:customStyle="1" w:styleId="20">
    <w:name w:val="标题 2 字符"/>
    <w:basedOn w:val="a1"/>
    <w:link w:val="2"/>
    <w:uiPriority w:val="99"/>
    <w:qFormat/>
    <w:locked/>
    <w:rPr>
      <w:rFonts w:ascii="Arial" w:eastAsia="黑体" w:hAnsi="Arial" w:cs="Arial"/>
      <w:bCs/>
      <w:sz w:val="32"/>
      <w:szCs w:val="32"/>
    </w:rPr>
  </w:style>
  <w:style w:type="character" w:customStyle="1" w:styleId="30">
    <w:name w:val="标题 3 字符"/>
    <w:basedOn w:val="a1"/>
    <w:link w:val="3"/>
    <w:uiPriority w:val="99"/>
    <w:qFormat/>
    <w:locked/>
    <w:rPr>
      <w:rFonts w:ascii="Times New Roman" w:eastAsia="黑体" w:hAnsi="Times New Roman" w:cs="Times New Roman"/>
      <w:bCs/>
      <w:kern w:val="0"/>
      <w:sz w:val="24"/>
      <w:szCs w:val="24"/>
    </w:rPr>
  </w:style>
  <w:style w:type="character" w:customStyle="1" w:styleId="a5">
    <w:name w:val="正文文本 字符"/>
    <w:basedOn w:val="a1"/>
    <w:link w:val="a4"/>
    <w:uiPriority w:val="99"/>
    <w:qFormat/>
    <w:locked/>
    <w:rPr>
      <w:rFonts w:ascii="Times New Roman" w:eastAsia="宋体" w:hAnsi="Times New Roman" w:cs="Times New Roman"/>
      <w:sz w:val="24"/>
      <w:szCs w:val="24"/>
    </w:rPr>
  </w:style>
  <w:style w:type="character" w:customStyle="1" w:styleId="a7">
    <w:name w:val="正文文本缩进 字符"/>
    <w:basedOn w:val="a1"/>
    <w:link w:val="a6"/>
    <w:uiPriority w:val="99"/>
    <w:semiHidden/>
    <w:qFormat/>
    <w:locked/>
    <w:rPr>
      <w:rFonts w:ascii="Times New Roman" w:eastAsia="宋体" w:hAnsi="Times New Roman" w:cs="Times New Roman"/>
      <w:sz w:val="21"/>
      <w:szCs w:val="21"/>
    </w:rPr>
  </w:style>
  <w:style w:type="character" w:customStyle="1" w:styleId="a9">
    <w:name w:val="页脚 字符"/>
    <w:basedOn w:val="a1"/>
    <w:link w:val="a8"/>
    <w:uiPriority w:val="99"/>
    <w:qFormat/>
    <w:locked/>
    <w:rPr>
      <w:rFonts w:ascii="Times New Roman" w:eastAsia="宋体" w:hAnsi="Times New Roman" w:cs="Times New Roman"/>
      <w:sz w:val="18"/>
      <w:szCs w:val="18"/>
    </w:rPr>
  </w:style>
  <w:style w:type="character" w:customStyle="1" w:styleId="ab">
    <w:name w:val="页眉 字符"/>
    <w:basedOn w:val="a1"/>
    <w:link w:val="aa"/>
    <w:uiPriority w:val="99"/>
    <w:semiHidden/>
    <w:qFormat/>
    <w:locked/>
    <w:rPr>
      <w:rFonts w:ascii="Times New Roman" w:eastAsia="宋体" w:hAnsi="Times New Roman" w:cs="Times New Roman"/>
      <w:sz w:val="18"/>
      <w:szCs w:val="18"/>
    </w:rPr>
  </w:style>
  <w:style w:type="character" w:customStyle="1" w:styleId="15">
    <w:name w:val="15"/>
    <w:basedOn w:val="a1"/>
    <w:uiPriority w:val="99"/>
    <w:qFormat/>
    <w:rPr>
      <w:rFonts w:ascii="Times New Roman" w:hAnsi="Times New Roman"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18</Pages>
  <Words>8393</Words>
  <Characters>8779</Characters>
  <Application>Microsoft Office Word</Application>
  <DocSecurity>0</DocSecurity>
  <Lines>650</Lines>
  <Paragraphs>341</Paragraphs>
  <ScaleCrop>false</ScaleCrop>
  <Company>Microsoft</Company>
  <LinksUpToDate>false</LinksUpToDate>
  <CharactersWithSpaces>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16946</cp:lastModifiedBy>
  <cp:revision>72</cp:revision>
  <cp:lastPrinted>2026-01-28T08:47:00Z</cp:lastPrinted>
  <dcterms:created xsi:type="dcterms:W3CDTF">2026-01-28T08:41:00Z</dcterms:created>
  <dcterms:modified xsi:type="dcterms:W3CDTF">2026-02-06T03:13:00Z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eyJoZGlkIjoiMGUyZWY2NTY3ODA5OGE1MmUwMDNlMzAxN2NhMTRlNGEiLCJ1c2VySWQiOiIxNjQ2MTkyODE2In0=</vt:lpwstr>
  </property>
  <property fmtid="{D5CDD505-2E9C-101B-9397-08002B2CF9AE}" pid="3" name="KSOProductBuildVer">
    <vt:lpwstr>2052-12.1.0.25225</vt:lpwstr>
  </property>
  <property fmtid="{D5CDD505-2E9C-101B-9397-08002B2CF9AE}" pid="4" name="ICV">
    <vt:lpwstr>EFB1897DC02D4C5B998CE7E04130D4F8_12</vt:lpwstr>
  </property>
</Properties>
</file>