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6E90" w14:textId="77777777" w:rsidR="00197F68" w:rsidRDefault="00197F68">
      <w:pPr>
        <w:widowControl/>
        <w:adjustRightInd w:val="0"/>
        <w:snapToGrid w:val="0"/>
        <w:jc w:val="center"/>
        <w:rPr>
          <w:rFonts w:ascii="Times New Roman" w:eastAsia="方正小标宋简体" w:hAnsi="Times New Roman" w:cs="方正小标宋简体"/>
          <w:snapToGrid w:val="0"/>
          <w:kern w:val="0"/>
          <w:sz w:val="44"/>
          <w:szCs w:val="44"/>
        </w:rPr>
      </w:pPr>
    </w:p>
    <w:p w14:paraId="15B65D09" w14:textId="77777777" w:rsidR="00197F68" w:rsidRDefault="00197F68">
      <w:pPr>
        <w:widowControl/>
        <w:adjustRightInd w:val="0"/>
        <w:snapToGrid w:val="0"/>
        <w:jc w:val="center"/>
        <w:rPr>
          <w:rFonts w:ascii="Times New Roman" w:eastAsia="方正小标宋简体" w:hAnsi="Times New Roman" w:cs="方正小标宋简体"/>
          <w:snapToGrid w:val="0"/>
          <w:kern w:val="0"/>
          <w:sz w:val="44"/>
          <w:szCs w:val="44"/>
        </w:rPr>
      </w:pPr>
    </w:p>
    <w:p w14:paraId="101BEA21" w14:textId="530BC711" w:rsidR="00197F68" w:rsidRDefault="00197F68">
      <w:pPr>
        <w:snapToGrid w:val="0"/>
        <w:spacing w:line="1120" w:lineRule="exact"/>
        <w:rPr>
          <w:rFonts w:ascii="方正小标宋简体" w:eastAsia="方正小标宋简体"/>
          <w:color w:val="FF0000"/>
          <w:w w:val="66"/>
          <w:sz w:val="96"/>
          <w:szCs w:val="96"/>
        </w:rPr>
      </w:pPr>
    </w:p>
    <w:p w14:paraId="19F1AEE2" w14:textId="77777777" w:rsidR="00197F68" w:rsidRDefault="00197F68">
      <w:pPr>
        <w:snapToGrid w:val="0"/>
        <w:spacing w:line="480" w:lineRule="exact"/>
        <w:jc w:val="center"/>
        <w:rPr>
          <w:rFonts w:ascii="仿宋_GB2312" w:eastAsia="仿宋_GB2312" w:hAnsi="Batang"/>
          <w:w w:val="66"/>
          <w:sz w:val="40"/>
          <w:szCs w:val="40"/>
        </w:rPr>
      </w:pPr>
    </w:p>
    <w:p w14:paraId="67CEE519" w14:textId="77777777" w:rsidR="00197F68" w:rsidRDefault="00197F68">
      <w:pPr>
        <w:snapToGrid w:val="0"/>
        <w:spacing w:line="480" w:lineRule="exact"/>
        <w:jc w:val="center"/>
        <w:rPr>
          <w:rFonts w:ascii="仿宋_GB2312" w:eastAsia="仿宋_GB2312" w:hAnsi="Batang"/>
          <w:sz w:val="40"/>
          <w:szCs w:val="40"/>
        </w:rPr>
      </w:pPr>
    </w:p>
    <w:p w14:paraId="0737D77D" w14:textId="77777777" w:rsidR="00197F68" w:rsidRDefault="00197F68">
      <w:pPr>
        <w:pStyle w:val="20"/>
      </w:pPr>
    </w:p>
    <w:p w14:paraId="2570ACBF" w14:textId="77777777" w:rsidR="00180B9D" w:rsidRDefault="00180B9D" w:rsidP="008413D8">
      <w:pPr>
        <w:tabs>
          <w:tab w:val="left" w:pos="10190"/>
        </w:tabs>
        <w:snapToGrid w:val="0"/>
        <w:spacing w:beforeLines="10" w:before="31" w:line="460" w:lineRule="exact"/>
        <w:ind w:firstLineChars="98" w:firstLine="314"/>
        <w:jc w:val="center"/>
        <w:rPr>
          <w:rFonts w:ascii="Times New Roman" w:eastAsia="仿宋_GB2312" w:hAnsi="Times New Roman" w:cs="Times New Roman"/>
          <w:sz w:val="32"/>
          <w:szCs w:val="32"/>
        </w:rPr>
      </w:pPr>
      <w:bookmarkStart w:id="0" w:name="文号"/>
    </w:p>
    <w:p w14:paraId="04527D01" w14:textId="16F3E3A3" w:rsidR="00197F68" w:rsidRDefault="008413D8" w:rsidP="008413D8">
      <w:pPr>
        <w:tabs>
          <w:tab w:val="left" w:pos="10190"/>
        </w:tabs>
        <w:snapToGrid w:val="0"/>
        <w:spacing w:beforeLines="10" w:before="31" w:line="460" w:lineRule="exact"/>
        <w:ind w:firstLineChars="98" w:firstLine="314"/>
        <w:jc w:val="center"/>
        <w:rPr>
          <w:rFonts w:ascii="Times New Roman" w:eastAsia="仿宋_GB2312" w:hAnsi="Times New Roman"/>
          <w:sz w:val="32"/>
          <w:szCs w:val="32"/>
        </w:rPr>
      </w:pPr>
      <w:r>
        <w:rPr>
          <w:rFonts w:ascii="Times New Roman" w:eastAsia="仿宋_GB2312" w:hAnsi="Times New Roman" w:cs="Times New Roman"/>
          <w:sz w:val="32"/>
          <w:szCs w:val="32"/>
        </w:rPr>
        <w:t>连建</w:t>
      </w:r>
      <w:r>
        <w:rPr>
          <w:rFonts w:ascii="Times New Roman" w:eastAsia="仿宋_GB2312" w:hAnsi="Times New Roman" w:cs="Times New Roman" w:hint="eastAsia"/>
          <w:sz w:val="32"/>
          <w:szCs w:val="32"/>
        </w:rPr>
        <w:t>安</w:t>
      </w:r>
      <w:r>
        <w:rPr>
          <w:rFonts w:ascii="Times New Roman" w:eastAsia="仿宋_GB2312" w:hAnsi="Times New Roman"/>
          <w:sz w:val="32"/>
          <w:szCs w:val="32"/>
        </w:rPr>
        <w:t>〔</w:t>
      </w:r>
      <w:r>
        <w:rPr>
          <w:rFonts w:ascii="Times New Roman" w:eastAsia="仿宋_GB2312" w:hAnsi="Times New Roman"/>
          <w:sz w:val="32"/>
          <w:szCs w:val="32"/>
        </w:rPr>
        <w:t>202</w:t>
      </w:r>
      <w:r>
        <w:rPr>
          <w:rFonts w:ascii="Times New Roman" w:hAnsi="Times New Roman" w:hint="eastAsia"/>
          <w:sz w:val="32"/>
          <w:szCs w:val="32"/>
        </w:rPr>
        <w:t>3</w:t>
      </w:r>
      <w:r>
        <w:rPr>
          <w:rFonts w:ascii="Times New Roman" w:eastAsia="仿宋_GB2312" w:hAnsi="Times New Roman"/>
          <w:sz w:val="32"/>
          <w:szCs w:val="32"/>
        </w:rPr>
        <w:t>〕</w:t>
      </w:r>
      <w:r>
        <w:rPr>
          <w:rFonts w:ascii="Times New Roman" w:hAnsi="Times New Roman" w:hint="eastAsia"/>
          <w:sz w:val="32"/>
          <w:szCs w:val="32"/>
        </w:rPr>
        <w:t>228</w:t>
      </w:r>
      <w:r>
        <w:rPr>
          <w:rFonts w:ascii="Times New Roman" w:eastAsia="仿宋_GB2312" w:hAnsi="Times New Roman" w:hint="eastAsia"/>
          <w:sz w:val="32"/>
          <w:szCs w:val="32"/>
        </w:rPr>
        <w:t>号</w:t>
      </w:r>
      <w:bookmarkEnd w:id="0"/>
    </w:p>
    <w:p w14:paraId="6B923161" w14:textId="05E0AA5A" w:rsidR="00197F68" w:rsidRDefault="00197F68" w:rsidP="008413D8">
      <w:pPr>
        <w:snapToGrid w:val="0"/>
        <w:spacing w:beforeLines="10" w:before="31" w:line="460" w:lineRule="exact"/>
        <w:jc w:val="center"/>
        <w:rPr>
          <w:rFonts w:ascii="仿宋_GB2312" w:eastAsia="仿宋_GB2312" w:hAnsi="Batang"/>
          <w:sz w:val="44"/>
        </w:rPr>
      </w:pPr>
    </w:p>
    <w:p w14:paraId="627D41E9" w14:textId="77777777" w:rsidR="00197F68" w:rsidRDefault="00197F68">
      <w:pPr>
        <w:pStyle w:val="20"/>
        <w:spacing w:line="560" w:lineRule="exact"/>
        <w:ind w:left="0"/>
        <w:jc w:val="center"/>
        <w:rPr>
          <w:rFonts w:ascii="方正小标宋简体" w:eastAsia="方正小标宋简体" w:hAnsi="方正小标宋简体" w:cs="方正小标宋简体"/>
          <w:sz w:val="44"/>
          <w:szCs w:val="44"/>
        </w:rPr>
      </w:pPr>
    </w:p>
    <w:p w14:paraId="7A56623B" w14:textId="77777777" w:rsidR="00197F68" w:rsidRDefault="008413D8">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连云港市住房和城乡建设局</w:t>
      </w:r>
    </w:p>
    <w:p w14:paraId="5F03626D" w14:textId="77777777" w:rsidR="008413D8" w:rsidRPr="00796857" w:rsidRDefault="008413D8" w:rsidP="008413D8">
      <w:pPr>
        <w:adjustRightInd w:val="0"/>
        <w:snapToGrid w:val="0"/>
        <w:spacing w:line="540" w:lineRule="exact"/>
        <w:jc w:val="center"/>
        <w:rPr>
          <w:rFonts w:ascii="方正小标宋简体" w:eastAsia="方正小标宋简体" w:cs="Times New Roman"/>
          <w:sz w:val="44"/>
        </w:rPr>
      </w:pPr>
      <w:r w:rsidRPr="00796857">
        <w:rPr>
          <w:rFonts w:ascii="方正小标宋简体" w:eastAsia="方正小标宋简体" w:cs="Times New Roman" w:hint="eastAsia"/>
          <w:sz w:val="44"/>
        </w:rPr>
        <w:t>关于进一步加强房屋安全鉴定管理工作的通知</w:t>
      </w:r>
    </w:p>
    <w:p w14:paraId="1FE3C624" w14:textId="77777777" w:rsidR="008413D8" w:rsidRPr="008413D8" w:rsidRDefault="008413D8" w:rsidP="008413D8">
      <w:pPr>
        <w:adjustRightInd w:val="0"/>
        <w:snapToGrid w:val="0"/>
        <w:spacing w:line="550" w:lineRule="exact"/>
        <w:rPr>
          <w:rFonts w:ascii="Times New Roman" w:eastAsia="仿宋_GB2312" w:hAnsi="Times New Roman" w:cs="Times New Roman"/>
          <w:sz w:val="32"/>
          <w:szCs w:val="32"/>
        </w:rPr>
      </w:pPr>
    </w:p>
    <w:p w14:paraId="0035250E" w14:textId="77777777" w:rsidR="008413D8" w:rsidRPr="008413D8" w:rsidRDefault="008413D8" w:rsidP="008413D8">
      <w:pPr>
        <w:adjustRightInd w:val="0"/>
        <w:snapToGrid w:val="0"/>
        <w:spacing w:line="550" w:lineRule="exact"/>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各县（区）住建局，各有关单位：</w:t>
      </w:r>
    </w:p>
    <w:p w14:paraId="11DB32A0"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为加强房屋安全鉴定管理，规范房屋安全鉴定行为，提升房屋安全鉴定质量，促进房屋安全鉴定行业健康有序发展，根据《省政府办公厅关于印发江苏省自建房安全专项整治实施方案的通知》（苏政办发〔</w:t>
      </w:r>
      <w:r w:rsidRPr="008413D8">
        <w:rPr>
          <w:rFonts w:ascii="Times New Roman" w:eastAsia="仿宋_GB2312" w:hAnsi="Times New Roman" w:cs="Times New Roman"/>
          <w:sz w:val="32"/>
          <w:szCs w:val="32"/>
        </w:rPr>
        <w:t>2022</w:t>
      </w:r>
      <w:r w:rsidRPr="008413D8">
        <w:rPr>
          <w:rFonts w:ascii="Times New Roman" w:eastAsia="仿宋_GB2312" w:hAnsi="Times New Roman" w:cs="Times New Roman"/>
          <w:sz w:val="32"/>
          <w:szCs w:val="32"/>
        </w:rPr>
        <w:t>〕</w:t>
      </w:r>
      <w:r w:rsidRPr="008413D8">
        <w:rPr>
          <w:rFonts w:ascii="Times New Roman" w:eastAsia="仿宋_GB2312" w:hAnsi="Times New Roman" w:cs="Times New Roman"/>
          <w:sz w:val="32"/>
          <w:szCs w:val="32"/>
        </w:rPr>
        <w:t>39</w:t>
      </w:r>
      <w:r w:rsidRPr="008413D8">
        <w:rPr>
          <w:rFonts w:ascii="Times New Roman" w:eastAsia="仿宋_GB2312" w:hAnsi="Times New Roman" w:cs="Times New Roman"/>
          <w:sz w:val="32"/>
          <w:szCs w:val="32"/>
        </w:rPr>
        <w:t>号）、《江苏省既有房屋鉴定标准》、《连云港市城市房屋安全管理办法》等规定，结合我市实际，现将有关事项通知如下：</w:t>
      </w:r>
    </w:p>
    <w:p w14:paraId="2131E1DF" w14:textId="77777777" w:rsidR="008413D8" w:rsidRPr="008413D8" w:rsidRDefault="008413D8" w:rsidP="008413D8">
      <w:pPr>
        <w:adjustRightInd w:val="0"/>
        <w:snapToGrid w:val="0"/>
        <w:spacing w:line="550" w:lineRule="exact"/>
        <w:ind w:firstLineChars="200" w:firstLine="640"/>
        <w:rPr>
          <w:rFonts w:ascii="黑体" w:eastAsia="黑体" w:hAnsi="黑体" w:cs="Times New Roman"/>
          <w:sz w:val="32"/>
          <w:szCs w:val="32"/>
        </w:rPr>
      </w:pPr>
      <w:r w:rsidRPr="008413D8">
        <w:rPr>
          <w:rFonts w:ascii="黑体" w:eastAsia="黑体" w:hAnsi="黑体" w:cs="Times New Roman"/>
          <w:sz w:val="32"/>
          <w:szCs w:val="32"/>
        </w:rPr>
        <w:t>一、明确各方工作内容</w:t>
      </w:r>
    </w:p>
    <w:p w14:paraId="11B2DD45"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市住房和城乡建设部门负责全市房屋安全鉴定监督管理工作，建立房屋安全鉴定行业信用管理制度、房屋安全鉴定单位登</w:t>
      </w:r>
      <w:r w:rsidRPr="008413D8">
        <w:rPr>
          <w:rFonts w:ascii="Times New Roman" w:eastAsia="仿宋_GB2312" w:hAnsi="Times New Roman" w:cs="Times New Roman"/>
          <w:sz w:val="32"/>
          <w:szCs w:val="32"/>
        </w:rPr>
        <w:lastRenderedPageBreak/>
        <w:t>记承诺等。日常工作由连云港市房屋安全鉴定管理中心具体实施。县（区）住房和城乡建设部门负责本辖区内房屋安全鉴定监督管理工作。</w:t>
      </w:r>
    </w:p>
    <w:p w14:paraId="15DF6108"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各房屋安全鉴定单位（以下简称鉴定单位）要牢固树立底线思维，强化企业主体责任，加强从业人员管理，依法依规、客观公正地开展鉴定业务。鉴定单位应主动接受监督，建立健全鉴定工作质量管理体系，完善工作流程，切实规范鉴定行为，不断提升鉴定水平。</w:t>
      </w:r>
    </w:p>
    <w:p w14:paraId="359A35E4" w14:textId="77777777" w:rsidR="008413D8" w:rsidRPr="008413D8" w:rsidRDefault="008413D8" w:rsidP="008413D8">
      <w:pPr>
        <w:adjustRightInd w:val="0"/>
        <w:snapToGrid w:val="0"/>
        <w:spacing w:line="550" w:lineRule="exact"/>
        <w:ind w:firstLineChars="200" w:firstLine="640"/>
        <w:rPr>
          <w:rFonts w:ascii="黑体" w:eastAsia="黑体" w:hAnsi="黑体" w:cs="Times New Roman"/>
          <w:sz w:val="32"/>
          <w:szCs w:val="32"/>
        </w:rPr>
      </w:pPr>
      <w:r w:rsidRPr="008413D8">
        <w:rPr>
          <w:rFonts w:ascii="黑体" w:eastAsia="黑体" w:hAnsi="黑体" w:cs="Times New Roman"/>
          <w:sz w:val="32"/>
          <w:szCs w:val="32"/>
        </w:rPr>
        <w:t>二、推行从业告知承诺</w:t>
      </w:r>
    </w:p>
    <w:p w14:paraId="78123854"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鉴定单位在我市承接鉴定业务时，应告知市住房和城乡建设部门，填写《连云港市房屋安全鉴定单位登记表》、《连云港市房屋安全鉴定诚信承诺书》（见附件</w:t>
      </w:r>
      <w:r w:rsidRPr="008413D8">
        <w:rPr>
          <w:rFonts w:ascii="Times New Roman" w:eastAsia="仿宋_GB2312" w:hAnsi="Times New Roman" w:cs="Times New Roman"/>
          <w:sz w:val="32"/>
          <w:szCs w:val="32"/>
        </w:rPr>
        <w:t>1</w:t>
      </w:r>
      <w:r w:rsidRPr="008413D8">
        <w:rPr>
          <w:rFonts w:ascii="Times New Roman" w:eastAsia="仿宋_GB2312" w:hAnsi="Times New Roman" w:cs="Times New Roman"/>
          <w:sz w:val="32"/>
          <w:szCs w:val="32"/>
        </w:rPr>
        <w:t>、</w:t>
      </w:r>
      <w:r w:rsidRPr="008413D8">
        <w:rPr>
          <w:rFonts w:ascii="Times New Roman" w:eastAsia="仿宋_GB2312" w:hAnsi="Times New Roman" w:cs="Times New Roman"/>
          <w:sz w:val="32"/>
          <w:szCs w:val="32"/>
        </w:rPr>
        <w:t>2</w:t>
      </w:r>
      <w:r w:rsidRPr="008413D8">
        <w:rPr>
          <w:rFonts w:ascii="Times New Roman" w:eastAsia="仿宋_GB2312" w:hAnsi="Times New Roman" w:cs="Times New Roman"/>
          <w:sz w:val="32"/>
          <w:szCs w:val="32"/>
        </w:rPr>
        <w:t>），并将相应材料报送至市房屋安全鉴定管理中心。县（区）住房和城乡建设部门应告知在属地从事鉴定业务的鉴定单位向市住房和城乡建设部门登记。</w:t>
      </w:r>
    </w:p>
    <w:p w14:paraId="6E07D9CF"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鉴定单位进行登记时应当同时具备下列条件：</w:t>
      </w:r>
    </w:p>
    <w:p w14:paraId="3E3BDE99"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（一）具有独立法人资格。</w:t>
      </w:r>
    </w:p>
    <w:p w14:paraId="19D76BED" w14:textId="77777777" w:rsidR="008413D8" w:rsidRPr="008413D8" w:rsidRDefault="008413D8" w:rsidP="008413D8">
      <w:pPr>
        <w:pStyle w:val="a4"/>
        <w:adjustRightInd w:val="0"/>
        <w:snapToGrid w:val="0"/>
        <w:spacing w:after="0"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（二）房屋安全鉴定报告的批准人应当取得注册结构工程师资格，鉴定人员应具有建筑工程相关专业大专及以上学历。</w:t>
      </w:r>
    </w:p>
    <w:p w14:paraId="78541C7D"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（三）开展房屋安全鉴定工作所必要的专业鉴定检测仪器设备和结构计算软件。</w:t>
      </w:r>
    </w:p>
    <w:p w14:paraId="4DD5ECDB"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（四）法律、法规规定的其他条件。</w:t>
      </w:r>
    </w:p>
    <w:p w14:paraId="22EC7ABB" w14:textId="77777777" w:rsidR="008413D8" w:rsidRPr="008413D8" w:rsidRDefault="008413D8" w:rsidP="008413D8">
      <w:pPr>
        <w:adjustRightInd w:val="0"/>
        <w:snapToGrid w:val="0"/>
        <w:spacing w:line="550" w:lineRule="exact"/>
        <w:ind w:firstLineChars="200" w:firstLine="640"/>
        <w:rPr>
          <w:rFonts w:ascii="黑体" w:eastAsia="黑体" w:hAnsi="黑体" w:cs="Times New Roman"/>
          <w:sz w:val="32"/>
          <w:szCs w:val="32"/>
        </w:rPr>
      </w:pPr>
      <w:r w:rsidRPr="008413D8">
        <w:rPr>
          <w:rFonts w:ascii="黑体" w:eastAsia="黑体" w:hAnsi="黑体" w:cs="Times New Roman"/>
          <w:sz w:val="32"/>
          <w:szCs w:val="32"/>
        </w:rPr>
        <w:t>三、规范房屋安全鉴定行为</w:t>
      </w:r>
    </w:p>
    <w:p w14:paraId="652D245C"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lastRenderedPageBreak/>
        <w:t>鉴定单位开展房屋安全鉴定工作，应当符合下列要求：</w:t>
      </w:r>
    </w:p>
    <w:p w14:paraId="0FD8C1C1"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（一）与委托人签订鉴定合同，并按照合同约定开展工作；</w:t>
      </w:r>
    </w:p>
    <w:p w14:paraId="098DC4E9"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（二）现场鉴定工作应当有两名以上鉴定人员参加，其中至少一名鉴定人员应当为注册结构工程师或中级及以上工程师，鉴定人员应当对鉴定过程进行实时记录并签名；</w:t>
      </w:r>
    </w:p>
    <w:p w14:paraId="1EC7D02D"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（三）无条件出具检测数据时，应委托有检测资质的检测机构为鉴定提供检测数据；</w:t>
      </w:r>
    </w:p>
    <w:p w14:paraId="728A044B" w14:textId="77777777" w:rsidR="008413D8" w:rsidRPr="008413D8" w:rsidRDefault="008413D8" w:rsidP="008413D8">
      <w:pPr>
        <w:pStyle w:val="a4"/>
        <w:adjustRightInd w:val="0"/>
        <w:snapToGrid w:val="0"/>
        <w:spacing w:after="0"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（四）出具的鉴定报告，应当按《江苏省既有房屋鉴定标</w:t>
      </w:r>
      <w:r w:rsidRPr="008413D8">
        <w:rPr>
          <w:rFonts w:ascii="Times New Roman" w:eastAsia="仿宋_GB2312" w:hAnsi="Times New Roman" w:cs="Times New Roman"/>
          <w:sz w:val="32"/>
          <w:szCs w:val="32"/>
        </w:rPr>
        <w:t xml:space="preserve"> </w:t>
      </w:r>
      <w:r w:rsidRPr="008413D8">
        <w:rPr>
          <w:rFonts w:ascii="Times New Roman" w:eastAsia="仿宋_GB2312" w:hAnsi="Times New Roman" w:cs="Times New Roman"/>
          <w:sz w:val="32"/>
          <w:szCs w:val="32"/>
        </w:rPr>
        <w:t>准》中的规定进行三级审核，加盖鉴定专用章；鉴定单位及相关责任人对出具的鉴定报告承担法律责任；</w:t>
      </w:r>
    </w:p>
    <w:p w14:paraId="33D3A90F" w14:textId="77777777" w:rsidR="008413D8" w:rsidRPr="008413D8" w:rsidRDefault="008413D8" w:rsidP="008413D8">
      <w:pPr>
        <w:pStyle w:val="a4"/>
        <w:adjustRightInd w:val="0"/>
        <w:snapToGrid w:val="0"/>
        <w:spacing w:after="0" w:line="550" w:lineRule="exact"/>
        <w:ind w:firstLineChars="200" w:firstLine="636"/>
        <w:rPr>
          <w:rFonts w:ascii="Times New Roman" w:eastAsia="仿宋_GB2312" w:hAnsi="Times New Roman" w:cs="Times New Roman"/>
          <w:spacing w:val="-1"/>
          <w:sz w:val="32"/>
          <w:szCs w:val="32"/>
        </w:rPr>
      </w:pPr>
      <w:r w:rsidRPr="008413D8">
        <w:rPr>
          <w:rFonts w:ascii="Times New Roman" w:eastAsia="仿宋_GB2312" w:hAnsi="Times New Roman" w:cs="Times New Roman"/>
          <w:spacing w:val="-1"/>
          <w:sz w:val="32"/>
          <w:szCs w:val="32"/>
        </w:rPr>
        <w:t>（五）建立鉴定项目档案，专人负责长期保管，保证房屋安全鉴定检测数据、原始资料的可追溯性。</w:t>
      </w:r>
    </w:p>
    <w:p w14:paraId="5A096902" w14:textId="77777777" w:rsidR="008413D8" w:rsidRPr="008413D8" w:rsidRDefault="008413D8" w:rsidP="008413D8">
      <w:pPr>
        <w:adjustRightInd w:val="0"/>
        <w:snapToGrid w:val="0"/>
        <w:spacing w:line="550" w:lineRule="exact"/>
        <w:ind w:firstLineChars="200" w:firstLine="640"/>
        <w:rPr>
          <w:rFonts w:ascii="黑体" w:eastAsia="黑体" w:hAnsi="黑体" w:cs="Times New Roman"/>
          <w:sz w:val="32"/>
          <w:szCs w:val="32"/>
        </w:rPr>
      </w:pPr>
      <w:r w:rsidRPr="008413D8">
        <w:rPr>
          <w:rFonts w:ascii="黑体" w:eastAsia="黑体" w:hAnsi="黑体" w:cs="Times New Roman"/>
          <w:sz w:val="32"/>
          <w:szCs w:val="32"/>
        </w:rPr>
        <w:t>四、加强鉴定行业监管</w:t>
      </w:r>
    </w:p>
    <w:p w14:paraId="360E5349" w14:textId="77777777" w:rsidR="008413D8" w:rsidRPr="008413D8" w:rsidRDefault="008413D8" w:rsidP="008413D8">
      <w:pPr>
        <w:pStyle w:val="a9"/>
        <w:shd w:val="clear" w:color="auto" w:fill="FFFFFF"/>
        <w:adjustRightInd w:val="0"/>
        <w:snapToGrid w:val="0"/>
        <w:spacing w:before="0" w:beforeAutospacing="0" w:after="0" w:afterAutospacing="0" w:line="550" w:lineRule="exact"/>
        <w:ind w:firstLineChars="200" w:firstLine="640"/>
        <w:jc w:val="both"/>
        <w:rPr>
          <w:rFonts w:ascii="Times New Roman" w:eastAsia="仿宋_GB2312" w:hAnsi="Times New Roman" w:cs="Times New Roman"/>
          <w:kern w:val="2"/>
          <w:sz w:val="32"/>
          <w:szCs w:val="32"/>
        </w:rPr>
      </w:pPr>
      <w:r w:rsidRPr="008413D8">
        <w:rPr>
          <w:rFonts w:ascii="楷体_GB2312" w:eastAsia="楷体_GB2312" w:hAnsi="Times New Roman" w:cs="Times New Roman" w:hint="eastAsia"/>
          <w:kern w:val="2"/>
          <w:sz w:val="32"/>
          <w:szCs w:val="32"/>
        </w:rPr>
        <w:t>（一）</w:t>
      </w:r>
      <w:r w:rsidRPr="008413D8">
        <w:rPr>
          <w:rFonts w:ascii="楷体_GB2312" w:eastAsia="楷体_GB2312" w:hAnsi="Times New Roman" w:cs="Times New Roman" w:hint="eastAsia"/>
          <w:sz w:val="32"/>
          <w:szCs w:val="32"/>
        </w:rPr>
        <w:t>建立房屋安全鉴定行业信用管理制度。</w:t>
      </w:r>
      <w:r w:rsidRPr="008413D8">
        <w:rPr>
          <w:rFonts w:ascii="Times New Roman" w:eastAsia="仿宋_GB2312" w:hAnsi="Times New Roman" w:cs="Times New Roman"/>
          <w:kern w:val="2"/>
          <w:sz w:val="32"/>
          <w:szCs w:val="32"/>
        </w:rPr>
        <w:t>市住房和城乡建设部门建立鉴定单位信用评价机制并组织开展信用评价，每年定期向社会公告鉴定单位信用评价结果，并根据群众投诉、媒体曝光、监督检查、行政处罚等情况，进行鉴定单位信用信息的动态管理。</w:t>
      </w:r>
    </w:p>
    <w:p w14:paraId="5E9DDE07" w14:textId="77777777" w:rsidR="008413D8" w:rsidRDefault="008413D8" w:rsidP="008413D8">
      <w:pPr>
        <w:pStyle w:val="a9"/>
        <w:shd w:val="clear" w:color="auto" w:fill="FFFFFF"/>
        <w:adjustRightInd w:val="0"/>
        <w:snapToGrid w:val="0"/>
        <w:spacing w:before="0" w:beforeAutospacing="0" w:after="0" w:afterAutospacing="0" w:line="550" w:lineRule="exact"/>
        <w:ind w:firstLineChars="200" w:firstLine="640"/>
        <w:jc w:val="both"/>
        <w:rPr>
          <w:rFonts w:ascii="Times New Roman" w:eastAsia="仿宋_GB2312" w:hAnsi="Times New Roman" w:cs="Times New Roman"/>
          <w:kern w:val="2"/>
          <w:sz w:val="32"/>
          <w:szCs w:val="32"/>
        </w:rPr>
      </w:pPr>
      <w:r w:rsidRPr="008413D8">
        <w:rPr>
          <w:rFonts w:ascii="楷体_GB2312" w:eastAsia="楷体_GB2312" w:hAnsi="Times New Roman" w:cs="Times New Roman"/>
          <w:kern w:val="2"/>
          <w:sz w:val="32"/>
          <w:szCs w:val="32"/>
        </w:rPr>
        <w:t>（二）加强对鉴定行为的督查。</w:t>
      </w:r>
      <w:r w:rsidRPr="008413D8">
        <w:rPr>
          <w:rFonts w:ascii="Times New Roman" w:eastAsia="仿宋_GB2312" w:hAnsi="Times New Roman" w:cs="Times New Roman"/>
          <w:kern w:val="2"/>
          <w:sz w:val="32"/>
          <w:szCs w:val="32"/>
        </w:rPr>
        <w:t>市住房和城乡建设部门组织对鉴定行为进行监督，主要督查业务承揽、鉴定人员、仪器设备、</w:t>
      </w:r>
    </w:p>
    <w:p w14:paraId="695B8975" w14:textId="77777777" w:rsidR="008413D8" w:rsidRDefault="008413D8" w:rsidP="008413D8">
      <w:pPr>
        <w:pStyle w:val="a9"/>
        <w:shd w:val="clear" w:color="auto" w:fill="FFFFFF"/>
        <w:adjustRightInd w:val="0"/>
        <w:snapToGrid w:val="0"/>
        <w:spacing w:before="0" w:beforeAutospacing="0" w:after="0" w:afterAutospacing="0" w:line="550" w:lineRule="exact"/>
        <w:jc w:val="both"/>
        <w:rPr>
          <w:rFonts w:ascii="Times New Roman" w:eastAsia="仿宋_GB2312" w:hAnsi="Times New Roman" w:cs="Times New Roman"/>
          <w:kern w:val="2"/>
          <w:sz w:val="32"/>
          <w:szCs w:val="32"/>
        </w:rPr>
      </w:pPr>
      <w:r w:rsidRPr="008413D8">
        <w:rPr>
          <w:rFonts w:ascii="Times New Roman" w:eastAsia="仿宋_GB2312" w:hAnsi="Times New Roman" w:cs="Times New Roman"/>
          <w:kern w:val="2"/>
          <w:sz w:val="32"/>
          <w:szCs w:val="32"/>
        </w:rPr>
        <w:t>鉴定过程、鉴定服务等是否符合规范及相关规定要求。发现</w:t>
      </w:r>
      <w:proofErr w:type="gramStart"/>
      <w:r w:rsidRPr="008413D8">
        <w:rPr>
          <w:rFonts w:ascii="Times New Roman" w:eastAsia="仿宋_GB2312" w:hAnsi="Times New Roman" w:cs="Times New Roman"/>
          <w:kern w:val="2"/>
          <w:sz w:val="32"/>
          <w:szCs w:val="32"/>
        </w:rPr>
        <w:t>鉴</w:t>
      </w:r>
      <w:proofErr w:type="gramEnd"/>
    </w:p>
    <w:p w14:paraId="77B54250" w14:textId="77777777" w:rsidR="008413D8" w:rsidRPr="008413D8" w:rsidRDefault="008413D8" w:rsidP="008413D8">
      <w:pPr>
        <w:pStyle w:val="a9"/>
        <w:shd w:val="clear" w:color="auto" w:fill="FFFFFF"/>
        <w:adjustRightInd w:val="0"/>
        <w:snapToGrid w:val="0"/>
        <w:spacing w:before="0" w:beforeAutospacing="0" w:after="0" w:afterAutospacing="0" w:line="550" w:lineRule="exact"/>
        <w:jc w:val="both"/>
        <w:rPr>
          <w:rFonts w:ascii="Times New Roman" w:eastAsia="仿宋_GB2312" w:hAnsi="Times New Roman" w:cs="Times New Roman"/>
          <w:kern w:val="2"/>
          <w:sz w:val="32"/>
          <w:szCs w:val="32"/>
        </w:rPr>
      </w:pPr>
      <w:proofErr w:type="gramStart"/>
      <w:r w:rsidRPr="008413D8">
        <w:rPr>
          <w:rFonts w:ascii="Times New Roman" w:eastAsia="仿宋_GB2312" w:hAnsi="Times New Roman" w:cs="Times New Roman"/>
          <w:kern w:val="2"/>
          <w:sz w:val="32"/>
          <w:szCs w:val="32"/>
        </w:rPr>
        <w:t>定行为</w:t>
      </w:r>
      <w:proofErr w:type="gramEnd"/>
      <w:r w:rsidRPr="008413D8">
        <w:rPr>
          <w:rFonts w:ascii="Times New Roman" w:eastAsia="仿宋_GB2312" w:hAnsi="Times New Roman" w:cs="Times New Roman"/>
          <w:kern w:val="2"/>
          <w:sz w:val="32"/>
          <w:szCs w:val="32"/>
        </w:rPr>
        <w:t>存在不符合要求的，签发相关监督文书，责令限期整改。</w:t>
      </w:r>
    </w:p>
    <w:p w14:paraId="7FBDFE14" w14:textId="77777777" w:rsidR="008413D8" w:rsidRPr="008413D8" w:rsidRDefault="008413D8" w:rsidP="008413D8">
      <w:pPr>
        <w:pStyle w:val="a9"/>
        <w:shd w:val="clear" w:color="auto" w:fill="FFFFFF"/>
        <w:adjustRightInd w:val="0"/>
        <w:snapToGrid w:val="0"/>
        <w:spacing w:before="0" w:beforeAutospacing="0" w:after="0" w:afterAutospacing="0" w:line="550" w:lineRule="exact"/>
        <w:ind w:firstLineChars="200" w:firstLine="640"/>
        <w:jc w:val="both"/>
        <w:rPr>
          <w:rFonts w:ascii="Times New Roman" w:eastAsia="仿宋_GB2312" w:hAnsi="Times New Roman" w:cs="Times New Roman"/>
          <w:kern w:val="2"/>
          <w:sz w:val="32"/>
          <w:szCs w:val="32"/>
        </w:rPr>
      </w:pPr>
      <w:r w:rsidRPr="008413D8">
        <w:rPr>
          <w:rFonts w:ascii="楷体_GB2312" w:eastAsia="楷体_GB2312" w:hAnsi="Times New Roman" w:cs="Times New Roman"/>
          <w:kern w:val="2"/>
          <w:sz w:val="32"/>
          <w:szCs w:val="32"/>
        </w:rPr>
        <w:lastRenderedPageBreak/>
        <w:t>（三）加强对鉴定报告的质量监管。</w:t>
      </w:r>
      <w:r w:rsidRPr="008413D8">
        <w:rPr>
          <w:rFonts w:ascii="Times New Roman" w:eastAsia="仿宋_GB2312" w:hAnsi="Times New Roman" w:cs="Times New Roman"/>
          <w:kern w:val="2"/>
          <w:sz w:val="32"/>
          <w:szCs w:val="32"/>
        </w:rPr>
        <w:t>市住房和城乡建设部门组织对鉴定单位出具的鉴定报告进行质量核查，内容包括鉴定报告、检测报告、现场记录、计算书等</w:t>
      </w:r>
      <w:r w:rsidRPr="008413D8">
        <w:rPr>
          <w:rFonts w:ascii="Times New Roman" w:eastAsia="仿宋_GB2312" w:hAnsi="Times New Roman" w:cs="Times New Roman"/>
          <w:kern w:val="2"/>
          <w:sz w:val="32"/>
          <w:szCs w:val="32"/>
        </w:rPr>
        <w:t>,</w:t>
      </w:r>
      <w:r w:rsidRPr="008413D8">
        <w:rPr>
          <w:rFonts w:ascii="Times New Roman" w:eastAsia="仿宋_GB2312" w:hAnsi="Times New Roman" w:cs="Times New Roman"/>
          <w:kern w:val="2"/>
          <w:sz w:val="32"/>
          <w:szCs w:val="32"/>
        </w:rPr>
        <w:t>核查结果应进行公示。鉴定单位应当定期向市房屋安全鉴定管理中心报送在本市房屋安全鉴定项目列表，注明项目名称、鉴定结论、所在地区等信息。经鉴定为危险房屋的，鉴定单位应当在</w:t>
      </w:r>
      <w:r w:rsidRPr="008413D8">
        <w:rPr>
          <w:rFonts w:ascii="Times New Roman" w:eastAsia="仿宋_GB2312" w:hAnsi="Times New Roman" w:cs="Times New Roman"/>
          <w:kern w:val="2"/>
          <w:sz w:val="32"/>
          <w:szCs w:val="32"/>
        </w:rPr>
        <w:t>24</w:t>
      </w:r>
      <w:r w:rsidRPr="008413D8">
        <w:rPr>
          <w:rFonts w:ascii="Times New Roman" w:eastAsia="仿宋_GB2312" w:hAnsi="Times New Roman" w:cs="Times New Roman"/>
          <w:kern w:val="2"/>
          <w:sz w:val="32"/>
          <w:szCs w:val="32"/>
        </w:rPr>
        <w:t>小时内将鉴定报告报送房屋所在县（区）的住房和城乡建设部门。</w:t>
      </w:r>
    </w:p>
    <w:p w14:paraId="36C951C2" w14:textId="77777777" w:rsidR="008413D8" w:rsidRPr="008413D8" w:rsidRDefault="008413D8" w:rsidP="008413D8">
      <w:pPr>
        <w:adjustRightInd w:val="0"/>
        <w:snapToGrid w:val="0"/>
        <w:spacing w:line="550" w:lineRule="exact"/>
        <w:ind w:firstLineChars="200" w:firstLine="640"/>
        <w:rPr>
          <w:rFonts w:ascii="黑体" w:eastAsia="黑体" w:hAnsi="黑体" w:cs="Times New Roman"/>
          <w:sz w:val="32"/>
          <w:szCs w:val="32"/>
        </w:rPr>
      </w:pPr>
      <w:r w:rsidRPr="008413D8">
        <w:rPr>
          <w:rFonts w:ascii="黑体" w:eastAsia="黑体" w:hAnsi="黑体" w:cs="Times New Roman"/>
          <w:sz w:val="32"/>
          <w:szCs w:val="32"/>
        </w:rPr>
        <w:t>五、其他事项</w:t>
      </w:r>
    </w:p>
    <w:p w14:paraId="64524921"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本次房屋安全鉴定单位登记工作从文件发布之日起到</w:t>
      </w:r>
      <w:r w:rsidRPr="008413D8">
        <w:rPr>
          <w:rFonts w:ascii="Times New Roman" w:eastAsia="仿宋_GB2312" w:hAnsi="Times New Roman" w:cs="Times New Roman"/>
          <w:sz w:val="32"/>
          <w:szCs w:val="32"/>
        </w:rPr>
        <w:t>2023</w:t>
      </w:r>
      <w:r w:rsidRPr="008413D8">
        <w:rPr>
          <w:rFonts w:ascii="Times New Roman" w:eastAsia="仿宋_GB2312" w:hAnsi="Times New Roman" w:cs="Times New Roman"/>
          <w:sz w:val="32"/>
          <w:szCs w:val="32"/>
        </w:rPr>
        <w:t>年</w:t>
      </w:r>
      <w:r w:rsidRPr="008413D8">
        <w:rPr>
          <w:rFonts w:ascii="Times New Roman" w:eastAsia="仿宋_GB2312" w:hAnsi="Times New Roman" w:cs="Times New Roman"/>
          <w:sz w:val="32"/>
          <w:szCs w:val="32"/>
        </w:rPr>
        <w:t>8</w:t>
      </w:r>
      <w:r w:rsidRPr="008413D8">
        <w:rPr>
          <w:rFonts w:ascii="Times New Roman" w:eastAsia="仿宋_GB2312" w:hAnsi="Times New Roman" w:cs="Times New Roman"/>
          <w:sz w:val="32"/>
          <w:szCs w:val="32"/>
        </w:rPr>
        <w:t>月</w:t>
      </w:r>
      <w:r w:rsidRPr="008413D8">
        <w:rPr>
          <w:rFonts w:ascii="Times New Roman" w:eastAsia="仿宋_GB2312" w:hAnsi="Times New Roman" w:cs="Times New Roman"/>
          <w:sz w:val="32"/>
          <w:szCs w:val="32"/>
        </w:rPr>
        <w:t>31</w:t>
      </w:r>
      <w:r w:rsidRPr="008413D8">
        <w:rPr>
          <w:rFonts w:ascii="Times New Roman" w:eastAsia="仿宋_GB2312" w:hAnsi="Times New Roman" w:cs="Times New Roman"/>
          <w:sz w:val="32"/>
          <w:szCs w:val="32"/>
        </w:rPr>
        <w:t>日截止。</w:t>
      </w:r>
    </w:p>
    <w:p w14:paraId="43CC6608"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联系地址：海州区凤凰大道</w:t>
      </w:r>
      <w:r w:rsidRPr="008413D8">
        <w:rPr>
          <w:rFonts w:ascii="Times New Roman" w:eastAsia="仿宋_GB2312" w:hAnsi="Times New Roman" w:cs="Times New Roman"/>
          <w:sz w:val="32"/>
          <w:szCs w:val="32"/>
        </w:rPr>
        <w:t>1</w:t>
      </w:r>
      <w:r w:rsidRPr="008413D8">
        <w:rPr>
          <w:rFonts w:ascii="Times New Roman" w:eastAsia="仿宋_GB2312" w:hAnsi="Times New Roman" w:cs="Times New Roman"/>
          <w:sz w:val="32"/>
          <w:szCs w:val="32"/>
        </w:rPr>
        <w:t>号港城新世界</w:t>
      </w:r>
      <w:r w:rsidRPr="008413D8">
        <w:rPr>
          <w:rFonts w:ascii="Times New Roman" w:eastAsia="仿宋_GB2312" w:hAnsi="Times New Roman" w:cs="Times New Roman"/>
          <w:sz w:val="32"/>
          <w:szCs w:val="32"/>
        </w:rPr>
        <w:t>3</w:t>
      </w:r>
      <w:r w:rsidRPr="008413D8">
        <w:rPr>
          <w:rFonts w:ascii="Times New Roman" w:eastAsia="仿宋_GB2312" w:hAnsi="Times New Roman" w:cs="Times New Roman"/>
          <w:sz w:val="32"/>
          <w:szCs w:val="32"/>
        </w:rPr>
        <w:t>号楼，市住建局房屋安全管理处</w:t>
      </w:r>
      <w:r w:rsidRPr="008413D8">
        <w:rPr>
          <w:rFonts w:ascii="Times New Roman" w:eastAsia="仿宋_GB2312" w:hAnsi="Times New Roman" w:cs="Times New Roman"/>
          <w:sz w:val="32"/>
          <w:szCs w:val="32"/>
        </w:rPr>
        <w:t>345</w:t>
      </w:r>
      <w:r w:rsidRPr="008413D8">
        <w:rPr>
          <w:rFonts w:ascii="Times New Roman" w:eastAsia="仿宋_GB2312" w:hAnsi="Times New Roman" w:cs="Times New Roman"/>
          <w:sz w:val="32"/>
          <w:szCs w:val="32"/>
        </w:rPr>
        <w:t>办公室。联系人：刘春雨，联系电话：</w:t>
      </w:r>
      <w:r w:rsidRPr="008413D8">
        <w:rPr>
          <w:rFonts w:ascii="Times New Roman" w:eastAsia="仿宋_GB2312" w:hAnsi="Times New Roman" w:cs="Times New Roman"/>
          <w:sz w:val="32"/>
          <w:szCs w:val="32"/>
        </w:rPr>
        <w:t>85411532</w:t>
      </w:r>
      <w:r w:rsidRPr="008413D8">
        <w:rPr>
          <w:rFonts w:ascii="Times New Roman" w:eastAsia="仿宋_GB2312" w:hAnsi="Times New Roman" w:cs="Times New Roman"/>
          <w:sz w:val="32"/>
          <w:szCs w:val="32"/>
        </w:rPr>
        <w:t>。</w:t>
      </w:r>
    </w:p>
    <w:p w14:paraId="13732217" w14:textId="77777777" w:rsidR="008413D8" w:rsidRPr="008413D8" w:rsidRDefault="008413D8" w:rsidP="008413D8">
      <w:pPr>
        <w:adjustRightInd w:val="0"/>
        <w:snapToGrid w:val="0"/>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联系地址：海州区海昌北路</w:t>
      </w:r>
      <w:r w:rsidRPr="008413D8">
        <w:rPr>
          <w:rFonts w:ascii="Times New Roman" w:eastAsia="仿宋_GB2312" w:hAnsi="Times New Roman" w:cs="Times New Roman"/>
          <w:sz w:val="32"/>
          <w:szCs w:val="32"/>
        </w:rPr>
        <w:t>28</w:t>
      </w:r>
      <w:r w:rsidRPr="008413D8">
        <w:rPr>
          <w:rFonts w:ascii="Times New Roman" w:eastAsia="仿宋_GB2312" w:hAnsi="Times New Roman" w:cs="Times New Roman"/>
          <w:sz w:val="32"/>
          <w:szCs w:val="32"/>
        </w:rPr>
        <w:t>号房产交易大厦，市房屋安全鉴定管理中心</w:t>
      </w:r>
      <w:r w:rsidRPr="008413D8">
        <w:rPr>
          <w:rFonts w:ascii="Times New Roman" w:eastAsia="仿宋_GB2312" w:hAnsi="Times New Roman" w:cs="Times New Roman"/>
          <w:sz w:val="32"/>
          <w:szCs w:val="32"/>
        </w:rPr>
        <w:t>1012</w:t>
      </w:r>
      <w:r w:rsidRPr="008413D8">
        <w:rPr>
          <w:rFonts w:ascii="Times New Roman" w:eastAsia="仿宋_GB2312" w:hAnsi="Times New Roman" w:cs="Times New Roman"/>
          <w:sz w:val="32"/>
          <w:szCs w:val="32"/>
        </w:rPr>
        <w:t>室，联系人：刘钟，联系电话：</w:t>
      </w:r>
      <w:r w:rsidRPr="008413D8">
        <w:rPr>
          <w:rFonts w:ascii="Times New Roman" w:eastAsia="仿宋_GB2312" w:hAnsi="Times New Roman" w:cs="Times New Roman"/>
          <w:sz w:val="32"/>
          <w:szCs w:val="32"/>
        </w:rPr>
        <w:t>85526760</w:t>
      </w:r>
      <w:r w:rsidRPr="008413D8">
        <w:rPr>
          <w:rFonts w:ascii="Times New Roman" w:eastAsia="仿宋_GB2312" w:hAnsi="Times New Roman" w:cs="Times New Roman"/>
          <w:sz w:val="32"/>
          <w:szCs w:val="32"/>
        </w:rPr>
        <w:t>。</w:t>
      </w:r>
    </w:p>
    <w:p w14:paraId="42EF9663" w14:textId="77777777" w:rsidR="008413D8" w:rsidRDefault="008413D8" w:rsidP="008413D8">
      <w:pPr>
        <w:spacing w:line="550" w:lineRule="exact"/>
        <w:ind w:firstLineChars="200" w:firstLine="640"/>
        <w:rPr>
          <w:rFonts w:ascii="Times New Roman" w:eastAsia="仿宋_GB2312" w:hAnsi="Times New Roman" w:cs="Times New Roman"/>
          <w:sz w:val="32"/>
          <w:szCs w:val="32"/>
        </w:rPr>
      </w:pPr>
    </w:p>
    <w:p w14:paraId="7C69191F" w14:textId="77777777" w:rsidR="008413D8" w:rsidRDefault="008413D8" w:rsidP="008413D8">
      <w:pPr>
        <w:spacing w:line="550" w:lineRule="exact"/>
        <w:ind w:firstLineChars="200" w:firstLine="64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1.</w:t>
      </w:r>
      <w:r w:rsidRPr="008413D8">
        <w:rPr>
          <w:rFonts w:ascii="Times New Roman" w:eastAsia="仿宋_GB2312" w:hAnsi="Times New Roman" w:cs="Times New Roman"/>
          <w:sz w:val="32"/>
          <w:szCs w:val="32"/>
        </w:rPr>
        <w:t>连云港市房屋安全鉴定单位登记表</w:t>
      </w:r>
    </w:p>
    <w:p w14:paraId="66F5AD33" w14:textId="77777777" w:rsidR="008413D8" w:rsidRPr="008413D8" w:rsidRDefault="008413D8" w:rsidP="008413D8">
      <w:pPr>
        <w:spacing w:line="550" w:lineRule="exact"/>
        <w:ind w:firstLineChars="500" w:firstLine="1600"/>
        <w:rPr>
          <w:rFonts w:ascii="Times New Roman" w:eastAsia="仿宋_GB2312" w:hAnsi="Times New Roman" w:cs="Times New Roman"/>
          <w:sz w:val="32"/>
          <w:szCs w:val="32"/>
        </w:rPr>
      </w:pPr>
      <w:r w:rsidRPr="008413D8">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8413D8">
        <w:rPr>
          <w:rFonts w:ascii="Times New Roman" w:eastAsia="仿宋_GB2312" w:hAnsi="Times New Roman" w:cs="Times New Roman"/>
          <w:sz w:val="32"/>
          <w:szCs w:val="32"/>
        </w:rPr>
        <w:t>连云港市房屋安全鉴定诚信承诺书</w:t>
      </w:r>
    </w:p>
    <w:p w14:paraId="7A026FF1" w14:textId="77777777" w:rsidR="00197F68" w:rsidRDefault="00197F68" w:rsidP="008413D8">
      <w:pPr>
        <w:spacing w:line="550" w:lineRule="exact"/>
        <w:rPr>
          <w:rFonts w:ascii="Times New Roman" w:eastAsia="仿宋_GB2312" w:hAnsi="Times New Roman" w:cs="Times New Roman"/>
          <w:sz w:val="32"/>
          <w:szCs w:val="32"/>
        </w:rPr>
      </w:pPr>
    </w:p>
    <w:p w14:paraId="4A8D5867" w14:textId="77777777" w:rsidR="008413D8" w:rsidRPr="008413D8" w:rsidRDefault="008413D8" w:rsidP="008413D8">
      <w:pPr>
        <w:spacing w:line="550" w:lineRule="exact"/>
        <w:rPr>
          <w:rFonts w:ascii="Times New Roman" w:eastAsia="仿宋_GB2312" w:hAnsi="Times New Roman" w:cs="Times New Roman"/>
          <w:sz w:val="32"/>
          <w:szCs w:val="32"/>
        </w:rPr>
      </w:pPr>
    </w:p>
    <w:p w14:paraId="2B8537F8" w14:textId="77777777" w:rsidR="00197F68" w:rsidRDefault="008413D8" w:rsidP="008413D8">
      <w:pPr>
        <w:tabs>
          <w:tab w:val="left" w:pos="2840"/>
        </w:tabs>
        <w:adjustRightInd w:val="0"/>
        <w:snapToGrid w:val="0"/>
        <w:spacing w:line="540" w:lineRule="exact"/>
        <w:ind w:firstLineChars="200" w:firstLine="640"/>
        <w:rPr>
          <w:rStyle w:val="NormalCharacter"/>
          <w:rFonts w:ascii="Times New Roman" w:eastAsia="仿宋_GB2312" w:hAnsi="Times New Roman" w:cs="Times New Roman"/>
          <w:sz w:val="32"/>
          <w:szCs w:val="32"/>
        </w:rPr>
      </w:pPr>
      <w:r>
        <w:rPr>
          <w:rStyle w:val="NormalCharacter"/>
          <w:rFonts w:ascii="Times New Roman" w:eastAsia="仿宋_GB2312" w:hAnsi="Times New Roman" w:cs="Times New Roman"/>
          <w:sz w:val="32"/>
          <w:szCs w:val="32"/>
        </w:rPr>
        <w:t xml:space="preserve">      </w:t>
      </w:r>
      <w:r>
        <w:rPr>
          <w:rStyle w:val="NormalCharacter"/>
          <w:rFonts w:ascii="Times New Roman" w:eastAsia="仿宋_GB2312" w:hAnsi="Times New Roman" w:cs="Times New Roman" w:hint="eastAsia"/>
          <w:sz w:val="32"/>
          <w:szCs w:val="32"/>
        </w:rPr>
        <w:t xml:space="preserve">             </w:t>
      </w:r>
      <w:r>
        <w:rPr>
          <w:rStyle w:val="NormalCharacter"/>
          <w:rFonts w:ascii="Times New Roman" w:eastAsia="仿宋_GB2312" w:hAnsi="Times New Roman" w:cs="Times New Roman"/>
          <w:sz w:val="32"/>
          <w:szCs w:val="32"/>
        </w:rPr>
        <w:t>连云港市住房和城乡建设局</w:t>
      </w:r>
    </w:p>
    <w:p w14:paraId="30C0E2B0" w14:textId="77777777" w:rsidR="00197F68" w:rsidRDefault="008413D8">
      <w:pPr>
        <w:tabs>
          <w:tab w:val="left" w:pos="2840"/>
        </w:tabs>
        <w:adjustRightInd w:val="0"/>
        <w:snapToGrid w:val="0"/>
        <w:spacing w:line="54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p>
    <w:p w14:paraId="08B7D1D4" w14:textId="6E9FEEA1" w:rsidR="008413D8" w:rsidRPr="00180B9D" w:rsidRDefault="008413D8" w:rsidP="00180B9D">
      <w:pPr>
        <w:tabs>
          <w:tab w:val="left" w:pos="2840"/>
        </w:tabs>
        <w:adjustRightInd w:val="0"/>
        <w:snapToGrid w:val="0"/>
        <w:spacing w:line="540" w:lineRule="exac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（此件公开发布）</w:t>
      </w:r>
    </w:p>
    <w:p w14:paraId="0EF96EB6" w14:textId="77777777" w:rsidR="00197F68" w:rsidRDefault="008413D8">
      <w:pPr>
        <w:spacing w:line="360" w:lineRule="auto"/>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14:paraId="1218F48B" w14:textId="77777777" w:rsidR="008413D8" w:rsidRDefault="008413D8" w:rsidP="008413D8">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连云港市房屋安全鉴定单位登记表</w:t>
      </w:r>
    </w:p>
    <w:p w14:paraId="626A235A" w14:textId="77777777" w:rsidR="008413D8" w:rsidRPr="008413D8" w:rsidRDefault="008413D8" w:rsidP="008413D8">
      <w:pPr>
        <w:spacing w:line="360" w:lineRule="auto"/>
        <w:jc w:val="center"/>
        <w:rPr>
          <w:rFonts w:ascii="方正小标宋简体" w:eastAsia="方正小标宋简体" w:hAnsi="方正小标宋简体" w:cs="方正小标宋简体"/>
          <w:bCs/>
          <w:sz w:val="36"/>
          <w:szCs w:val="36"/>
        </w:rPr>
      </w:pPr>
    </w:p>
    <w:tbl>
      <w:tblPr>
        <w:tblW w:w="91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5"/>
        <w:gridCol w:w="1843"/>
        <w:gridCol w:w="142"/>
        <w:gridCol w:w="1696"/>
        <w:gridCol w:w="147"/>
        <w:gridCol w:w="1313"/>
        <w:gridCol w:w="1464"/>
      </w:tblGrid>
      <w:tr w:rsidR="008413D8" w14:paraId="238D9826" w14:textId="77777777" w:rsidTr="00565DD4">
        <w:trPr>
          <w:trHeight w:val="62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1CDB3001" w14:textId="77777777" w:rsidR="008413D8" w:rsidRDefault="008413D8" w:rsidP="00565DD4">
            <w:pPr>
              <w:autoSpaceDE w:val="0"/>
              <w:autoSpaceDN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单位名称</w:t>
            </w:r>
          </w:p>
        </w:tc>
        <w:tc>
          <w:tcPr>
            <w:tcW w:w="6605" w:type="dxa"/>
            <w:gridSpan w:val="6"/>
            <w:tcBorders>
              <w:top w:val="single" w:sz="4" w:space="0" w:color="auto"/>
              <w:left w:val="single" w:sz="4" w:space="0" w:color="auto"/>
              <w:bottom w:val="single" w:sz="4" w:space="0" w:color="auto"/>
              <w:right w:val="single" w:sz="4" w:space="0" w:color="auto"/>
            </w:tcBorders>
            <w:vAlign w:val="center"/>
          </w:tcPr>
          <w:p w14:paraId="1FCD56F4"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79C7CA95" w14:textId="77777777" w:rsidTr="00565DD4">
        <w:trPr>
          <w:trHeight w:val="624"/>
        </w:trPr>
        <w:tc>
          <w:tcPr>
            <w:tcW w:w="1557" w:type="dxa"/>
            <w:vMerge w:val="restart"/>
            <w:tcBorders>
              <w:top w:val="single" w:sz="4" w:space="0" w:color="auto"/>
              <w:left w:val="single" w:sz="4" w:space="0" w:color="auto"/>
              <w:right w:val="single" w:sz="4" w:space="0" w:color="auto"/>
            </w:tcBorders>
            <w:vAlign w:val="center"/>
          </w:tcPr>
          <w:p w14:paraId="0A12A48D"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995" w:type="dxa"/>
            <w:tcBorders>
              <w:top w:val="single" w:sz="4" w:space="0" w:color="auto"/>
              <w:left w:val="single" w:sz="4" w:space="0" w:color="auto"/>
              <w:bottom w:val="single" w:sz="4" w:space="0" w:color="auto"/>
              <w:right w:val="single" w:sz="4" w:space="0" w:color="auto"/>
            </w:tcBorders>
            <w:vAlign w:val="center"/>
          </w:tcPr>
          <w:p w14:paraId="083F784A"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05F651CE"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5ACF1AC"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66C04945"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1481A374" w14:textId="77777777" w:rsidTr="00565DD4">
        <w:trPr>
          <w:trHeight w:val="624"/>
        </w:trPr>
        <w:tc>
          <w:tcPr>
            <w:tcW w:w="1557" w:type="dxa"/>
            <w:vMerge/>
            <w:tcBorders>
              <w:left w:val="single" w:sz="4" w:space="0" w:color="auto"/>
              <w:bottom w:val="single" w:sz="4" w:space="0" w:color="auto"/>
              <w:right w:val="single" w:sz="4" w:space="0" w:color="auto"/>
            </w:tcBorders>
            <w:vAlign w:val="center"/>
          </w:tcPr>
          <w:p w14:paraId="00B3B343"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08F0D202"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1843" w:type="dxa"/>
            <w:tcBorders>
              <w:top w:val="single" w:sz="4" w:space="0" w:color="auto"/>
              <w:left w:val="single" w:sz="4" w:space="0" w:color="auto"/>
              <w:bottom w:val="single" w:sz="4" w:space="0" w:color="auto"/>
              <w:right w:val="single" w:sz="4" w:space="0" w:color="auto"/>
            </w:tcBorders>
            <w:vAlign w:val="center"/>
          </w:tcPr>
          <w:p w14:paraId="19B540D7"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9853A3A"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6717BB84"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78AEAC4E" w14:textId="77777777" w:rsidTr="00565DD4">
        <w:trPr>
          <w:trHeight w:val="624"/>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4C684D37" w14:textId="77777777" w:rsidR="008413D8" w:rsidRDefault="008413D8" w:rsidP="00565DD4">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注册地址及</w:t>
            </w:r>
          </w:p>
          <w:p w14:paraId="58671A09"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工作联系点</w:t>
            </w:r>
          </w:p>
        </w:tc>
        <w:tc>
          <w:tcPr>
            <w:tcW w:w="6605" w:type="dxa"/>
            <w:gridSpan w:val="6"/>
            <w:tcBorders>
              <w:top w:val="single" w:sz="4" w:space="0" w:color="auto"/>
              <w:left w:val="single" w:sz="4" w:space="0" w:color="auto"/>
              <w:bottom w:val="single" w:sz="4" w:space="0" w:color="auto"/>
              <w:right w:val="single" w:sz="4" w:space="0" w:color="auto"/>
            </w:tcBorders>
            <w:vAlign w:val="center"/>
          </w:tcPr>
          <w:p w14:paraId="065EAA0F"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6F01C4C7" w14:textId="77777777" w:rsidTr="00565DD4">
        <w:trPr>
          <w:trHeight w:val="624"/>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01528A4" w14:textId="77777777" w:rsidR="008413D8" w:rsidRDefault="008413D8" w:rsidP="00565DD4">
            <w:pPr>
              <w:widowControl/>
              <w:jc w:val="center"/>
              <w:rPr>
                <w:rFonts w:ascii="仿宋_GB2312" w:eastAsia="仿宋_GB2312" w:hAnsi="仿宋_GB2312" w:cs="仿宋_GB2312"/>
                <w:sz w:val="24"/>
              </w:rPr>
            </w:pPr>
          </w:p>
        </w:tc>
        <w:tc>
          <w:tcPr>
            <w:tcW w:w="6605" w:type="dxa"/>
            <w:gridSpan w:val="6"/>
            <w:tcBorders>
              <w:top w:val="single" w:sz="4" w:space="0" w:color="auto"/>
              <w:left w:val="single" w:sz="4" w:space="0" w:color="auto"/>
              <w:bottom w:val="single" w:sz="4" w:space="0" w:color="auto"/>
              <w:right w:val="single" w:sz="4" w:space="0" w:color="auto"/>
            </w:tcBorders>
            <w:vAlign w:val="center"/>
          </w:tcPr>
          <w:p w14:paraId="26C5029B"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629D5B28" w14:textId="77777777" w:rsidTr="00565DD4">
        <w:trPr>
          <w:trHeight w:val="62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31E709A5"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营业执照注册号</w:t>
            </w:r>
          </w:p>
        </w:tc>
        <w:tc>
          <w:tcPr>
            <w:tcW w:w="1843" w:type="dxa"/>
            <w:tcBorders>
              <w:top w:val="single" w:sz="4" w:space="0" w:color="auto"/>
              <w:left w:val="single" w:sz="4" w:space="0" w:color="auto"/>
              <w:bottom w:val="single" w:sz="4" w:space="0" w:color="auto"/>
              <w:right w:val="single" w:sz="4" w:space="0" w:color="auto"/>
            </w:tcBorders>
            <w:vAlign w:val="center"/>
          </w:tcPr>
          <w:p w14:paraId="0769C275"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F55A8DD"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注册资金</w:t>
            </w: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143C267E"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684F9D5B" w14:textId="77777777" w:rsidTr="00565DD4">
        <w:trPr>
          <w:trHeight w:val="62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49BEEDE4"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营业执照发证机关</w:t>
            </w:r>
          </w:p>
        </w:tc>
        <w:tc>
          <w:tcPr>
            <w:tcW w:w="1843" w:type="dxa"/>
            <w:tcBorders>
              <w:top w:val="single" w:sz="4" w:space="0" w:color="auto"/>
              <w:left w:val="single" w:sz="4" w:space="0" w:color="auto"/>
              <w:bottom w:val="single" w:sz="4" w:space="0" w:color="auto"/>
              <w:right w:val="single" w:sz="4" w:space="0" w:color="auto"/>
            </w:tcBorders>
            <w:vAlign w:val="center"/>
          </w:tcPr>
          <w:p w14:paraId="3CB90DEF"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25855F4"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营业执照有效期</w:t>
            </w: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31E63A19"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38D33D82" w14:textId="77777777" w:rsidTr="00565DD4">
        <w:trPr>
          <w:trHeight w:val="62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5154A8D0" w14:textId="77777777" w:rsidR="008413D8" w:rsidRDefault="008413D8" w:rsidP="00565DD4">
            <w:pPr>
              <w:autoSpaceDE w:val="0"/>
              <w:autoSpaceDN w:val="0"/>
              <w:spacing w:line="400" w:lineRule="exact"/>
              <w:jc w:val="center"/>
              <w:rPr>
                <w:rFonts w:ascii="仿宋_GB2312" w:eastAsia="仿宋_GB2312" w:hAnsi="仿宋_GB2312" w:cs="仿宋_GB2312"/>
                <w:spacing w:val="-20"/>
                <w:sz w:val="24"/>
              </w:rPr>
            </w:pPr>
            <w:r>
              <w:rPr>
                <w:rFonts w:ascii="仿宋_GB2312" w:eastAsia="仿宋_GB2312" w:hAnsi="仿宋_GB2312" w:cs="仿宋_GB2312" w:hint="eastAsia"/>
                <w:sz w:val="24"/>
              </w:rPr>
              <w:t>结构计算软件</w:t>
            </w:r>
          </w:p>
        </w:tc>
        <w:tc>
          <w:tcPr>
            <w:tcW w:w="6605" w:type="dxa"/>
            <w:gridSpan w:val="6"/>
            <w:tcBorders>
              <w:top w:val="single" w:sz="4" w:space="0" w:color="auto"/>
              <w:left w:val="single" w:sz="4" w:space="0" w:color="auto"/>
              <w:bottom w:val="single" w:sz="4" w:space="0" w:color="auto"/>
              <w:right w:val="single" w:sz="4" w:space="0" w:color="auto"/>
            </w:tcBorders>
            <w:vAlign w:val="center"/>
          </w:tcPr>
          <w:p w14:paraId="37DD1DF6"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6D6A9D55" w14:textId="77777777" w:rsidTr="00565DD4">
        <w:trPr>
          <w:trHeight w:val="62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1AEB8796" w14:textId="77777777" w:rsidR="008413D8" w:rsidRDefault="008413D8" w:rsidP="00565DD4">
            <w:pPr>
              <w:autoSpaceDE w:val="0"/>
              <w:autoSpaceDN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主要仪器设备</w:t>
            </w:r>
          </w:p>
        </w:tc>
        <w:tc>
          <w:tcPr>
            <w:tcW w:w="6605" w:type="dxa"/>
            <w:gridSpan w:val="6"/>
            <w:tcBorders>
              <w:top w:val="single" w:sz="4" w:space="0" w:color="auto"/>
              <w:left w:val="single" w:sz="4" w:space="0" w:color="auto"/>
              <w:bottom w:val="single" w:sz="4" w:space="0" w:color="auto"/>
              <w:right w:val="single" w:sz="4" w:space="0" w:color="auto"/>
            </w:tcBorders>
            <w:vAlign w:val="center"/>
          </w:tcPr>
          <w:p w14:paraId="58BD336C"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r w:rsidR="008413D8" w14:paraId="0E233CD0" w14:textId="77777777" w:rsidTr="00565DD4">
        <w:trPr>
          <w:trHeight w:val="62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2E22C3AF" w14:textId="77777777" w:rsidR="008413D8" w:rsidRDefault="008413D8" w:rsidP="00565DD4">
            <w:pPr>
              <w:autoSpaceDE w:val="0"/>
              <w:autoSpaceDN w:val="0"/>
              <w:spacing w:line="400" w:lineRule="exact"/>
              <w:jc w:val="center"/>
              <w:rPr>
                <w:rFonts w:ascii="仿宋_GB2312" w:eastAsia="仿宋_GB2312" w:hAnsi="仿宋_GB2312" w:cs="仿宋_GB2312"/>
                <w:sz w:val="24"/>
              </w:rPr>
            </w:pPr>
            <w:r w:rsidRPr="009C2F38">
              <w:rPr>
                <w:rFonts w:ascii="仿宋_GB2312" w:eastAsia="仿宋_GB2312" w:hAnsi="仿宋_GB2312" w:cs="仿宋_GB2312" w:hint="eastAsia"/>
                <w:sz w:val="24"/>
              </w:rPr>
              <w:t>一级注册结构</w:t>
            </w:r>
          </w:p>
          <w:p w14:paraId="06B9E985" w14:textId="77777777" w:rsidR="008413D8" w:rsidRDefault="008413D8" w:rsidP="00565DD4">
            <w:pPr>
              <w:autoSpaceDE w:val="0"/>
              <w:autoSpaceDN w:val="0"/>
              <w:spacing w:line="400" w:lineRule="exact"/>
              <w:jc w:val="center"/>
              <w:rPr>
                <w:rFonts w:ascii="仿宋_GB2312" w:eastAsia="仿宋_GB2312" w:hAnsi="仿宋_GB2312" w:cs="仿宋_GB2312"/>
                <w:sz w:val="24"/>
              </w:rPr>
            </w:pPr>
            <w:r w:rsidRPr="009C2F38">
              <w:rPr>
                <w:rFonts w:ascii="仿宋_GB2312" w:eastAsia="仿宋_GB2312" w:hAnsi="仿宋_GB2312" w:cs="仿宋_GB2312" w:hint="eastAsia"/>
                <w:sz w:val="24"/>
              </w:rPr>
              <w:t>工程师</w:t>
            </w:r>
          </w:p>
        </w:tc>
        <w:tc>
          <w:tcPr>
            <w:tcW w:w="1843" w:type="dxa"/>
            <w:tcBorders>
              <w:top w:val="single" w:sz="4" w:space="0" w:color="auto"/>
              <w:left w:val="single" w:sz="4" w:space="0" w:color="auto"/>
              <w:bottom w:val="single" w:sz="4" w:space="0" w:color="auto"/>
              <w:right w:val="single" w:sz="4" w:space="0" w:color="auto"/>
            </w:tcBorders>
            <w:vAlign w:val="center"/>
          </w:tcPr>
          <w:p w14:paraId="254037BC" w14:textId="77777777" w:rsidR="008413D8" w:rsidRDefault="008413D8" w:rsidP="00565DD4">
            <w:pPr>
              <w:autoSpaceDE w:val="0"/>
              <w:autoSpaceDN w:val="0"/>
              <w:spacing w:line="400" w:lineRule="exact"/>
              <w:ind w:right="120"/>
              <w:jc w:val="right"/>
              <w:rPr>
                <w:rFonts w:ascii="仿宋_GB2312" w:eastAsia="仿宋_GB2312" w:hAnsi="仿宋_GB2312" w:cs="仿宋_GB2312"/>
                <w:sz w:val="24"/>
              </w:rPr>
            </w:pPr>
            <w:r>
              <w:rPr>
                <w:rFonts w:ascii="仿宋_GB2312" w:eastAsia="仿宋_GB2312" w:hAnsi="仿宋_GB2312" w:cs="仿宋_GB2312" w:hint="eastAsia"/>
                <w:sz w:val="24"/>
              </w:rPr>
              <w:t>人</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BA6E56A" w14:textId="77777777" w:rsidR="008413D8" w:rsidRDefault="008413D8" w:rsidP="00565DD4">
            <w:pPr>
              <w:autoSpaceDE w:val="0"/>
              <w:autoSpaceDN w:val="0"/>
              <w:spacing w:line="400" w:lineRule="exact"/>
              <w:jc w:val="center"/>
              <w:rPr>
                <w:rFonts w:ascii="仿宋_GB2312" w:eastAsia="仿宋_GB2312" w:hAnsi="仿宋_GB2312" w:cs="仿宋_GB2312"/>
                <w:sz w:val="24"/>
              </w:rPr>
            </w:pPr>
            <w:r w:rsidRPr="009C2F38">
              <w:rPr>
                <w:rFonts w:ascii="仿宋_GB2312" w:eastAsia="仿宋_GB2312" w:hAnsi="仿宋_GB2312" w:cs="仿宋_GB2312" w:hint="eastAsia"/>
                <w:sz w:val="24"/>
              </w:rPr>
              <w:t>二级注册结构</w:t>
            </w:r>
            <w:r>
              <w:rPr>
                <w:rFonts w:ascii="仿宋_GB2312" w:eastAsia="仿宋_GB2312" w:hAnsi="仿宋_GB2312" w:cs="仿宋_GB2312" w:hint="eastAsia"/>
                <w:sz w:val="24"/>
              </w:rPr>
              <w:t xml:space="preserve"> </w:t>
            </w:r>
            <w:r w:rsidRPr="009C2F38">
              <w:rPr>
                <w:rFonts w:ascii="仿宋_GB2312" w:eastAsia="仿宋_GB2312" w:hAnsi="仿宋_GB2312" w:cs="仿宋_GB2312" w:hint="eastAsia"/>
                <w:sz w:val="24"/>
              </w:rPr>
              <w:t>工程师</w:t>
            </w: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3CBBDD3D" w14:textId="77777777" w:rsidR="008413D8" w:rsidRDefault="008413D8" w:rsidP="00565DD4">
            <w:pPr>
              <w:autoSpaceDE w:val="0"/>
              <w:autoSpaceDN w:val="0"/>
              <w:spacing w:line="360" w:lineRule="auto"/>
              <w:ind w:right="120"/>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8413D8" w14:paraId="0C0AFA3C" w14:textId="77777777" w:rsidTr="00565DD4">
        <w:trPr>
          <w:trHeight w:val="624"/>
        </w:trPr>
        <w:tc>
          <w:tcPr>
            <w:tcW w:w="1557" w:type="dxa"/>
            <w:tcBorders>
              <w:top w:val="single" w:sz="4" w:space="0" w:color="auto"/>
              <w:left w:val="single" w:sz="4" w:space="0" w:color="auto"/>
              <w:bottom w:val="single" w:sz="4" w:space="0" w:color="auto"/>
              <w:right w:val="single" w:sz="4" w:space="0" w:color="auto"/>
            </w:tcBorders>
            <w:vAlign w:val="center"/>
          </w:tcPr>
          <w:p w14:paraId="78E0AE42"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初级职称</w:t>
            </w:r>
          </w:p>
        </w:tc>
        <w:tc>
          <w:tcPr>
            <w:tcW w:w="995" w:type="dxa"/>
            <w:tcBorders>
              <w:top w:val="single" w:sz="4" w:space="0" w:color="auto"/>
              <w:left w:val="single" w:sz="4" w:space="0" w:color="auto"/>
              <w:bottom w:val="single" w:sz="4" w:space="0" w:color="auto"/>
              <w:right w:val="single" w:sz="4" w:space="0" w:color="auto"/>
            </w:tcBorders>
            <w:vAlign w:val="center"/>
          </w:tcPr>
          <w:p w14:paraId="5E8A0ABE" w14:textId="77777777" w:rsidR="008413D8" w:rsidRDefault="008413D8" w:rsidP="00565DD4">
            <w:pPr>
              <w:autoSpaceDE w:val="0"/>
              <w:autoSpaceDN w:val="0"/>
              <w:spacing w:line="360" w:lineRule="auto"/>
              <w:ind w:right="240" w:firstLineChars="200" w:firstLine="480"/>
              <w:jc w:val="right"/>
              <w:rPr>
                <w:rFonts w:ascii="仿宋_GB2312" w:eastAsia="仿宋_GB2312" w:hAnsi="仿宋_GB2312" w:cs="仿宋_GB2312"/>
                <w:sz w:val="24"/>
              </w:rPr>
            </w:pPr>
            <w:r>
              <w:rPr>
                <w:rFonts w:ascii="仿宋_GB2312" w:eastAsia="仿宋_GB2312" w:hAnsi="仿宋_GB2312" w:cs="仿宋_GB2312" w:hint="eastAsia"/>
                <w:sz w:val="24"/>
              </w:rPr>
              <w:t>人</w:t>
            </w:r>
          </w:p>
        </w:tc>
        <w:tc>
          <w:tcPr>
            <w:tcW w:w="1843" w:type="dxa"/>
            <w:tcBorders>
              <w:top w:val="single" w:sz="4" w:space="0" w:color="auto"/>
              <w:left w:val="single" w:sz="4" w:space="0" w:color="auto"/>
              <w:bottom w:val="single" w:sz="4" w:space="0" w:color="auto"/>
              <w:right w:val="single" w:sz="4" w:space="0" w:color="auto"/>
            </w:tcBorders>
            <w:vAlign w:val="center"/>
          </w:tcPr>
          <w:p w14:paraId="70CB0319"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中级职称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742BB63" w14:textId="77777777" w:rsidR="008413D8" w:rsidRDefault="008413D8" w:rsidP="00565DD4">
            <w:pPr>
              <w:autoSpaceDE w:val="0"/>
              <w:autoSpaceDN w:val="0"/>
              <w:spacing w:line="360" w:lineRule="auto"/>
              <w:ind w:right="120"/>
              <w:jc w:val="right"/>
              <w:rPr>
                <w:rFonts w:ascii="仿宋_GB2312" w:eastAsia="仿宋_GB2312" w:hAnsi="仿宋_GB2312" w:cs="仿宋_GB2312"/>
                <w:sz w:val="24"/>
              </w:rPr>
            </w:pPr>
            <w:r>
              <w:rPr>
                <w:rFonts w:ascii="仿宋_GB2312" w:eastAsia="仿宋_GB2312" w:hAnsi="仿宋_GB2312" w:cs="仿宋_GB2312" w:hint="eastAsia"/>
                <w:sz w:val="24"/>
              </w:rPr>
              <w:t>人</w:t>
            </w:r>
          </w:p>
        </w:tc>
        <w:tc>
          <w:tcPr>
            <w:tcW w:w="1313" w:type="dxa"/>
            <w:tcBorders>
              <w:top w:val="single" w:sz="4" w:space="0" w:color="auto"/>
              <w:left w:val="single" w:sz="4" w:space="0" w:color="auto"/>
              <w:bottom w:val="single" w:sz="4" w:space="0" w:color="auto"/>
              <w:right w:val="single" w:sz="4" w:space="0" w:color="auto"/>
            </w:tcBorders>
            <w:vAlign w:val="center"/>
          </w:tcPr>
          <w:p w14:paraId="161B8E9F"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高级职称</w:t>
            </w:r>
          </w:p>
        </w:tc>
        <w:tc>
          <w:tcPr>
            <w:tcW w:w="1464" w:type="dxa"/>
            <w:tcBorders>
              <w:top w:val="single" w:sz="4" w:space="0" w:color="auto"/>
              <w:left w:val="single" w:sz="4" w:space="0" w:color="auto"/>
              <w:bottom w:val="single" w:sz="4" w:space="0" w:color="auto"/>
              <w:right w:val="single" w:sz="4" w:space="0" w:color="auto"/>
            </w:tcBorders>
            <w:vAlign w:val="center"/>
          </w:tcPr>
          <w:p w14:paraId="3A3B3271" w14:textId="77777777" w:rsidR="008413D8" w:rsidRDefault="008413D8" w:rsidP="00565DD4">
            <w:pPr>
              <w:autoSpaceDE w:val="0"/>
              <w:autoSpaceDN w:val="0"/>
              <w:spacing w:line="360" w:lineRule="auto"/>
              <w:ind w:right="120"/>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8413D8" w14:paraId="3FFBDEEA" w14:textId="77777777" w:rsidTr="00565DD4">
        <w:trPr>
          <w:trHeight w:val="2830"/>
        </w:trPr>
        <w:tc>
          <w:tcPr>
            <w:tcW w:w="9157" w:type="dxa"/>
            <w:gridSpan w:val="8"/>
            <w:tcBorders>
              <w:top w:val="single" w:sz="4" w:space="0" w:color="auto"/>
              <w:left w:val="single" w:sz="4" w:space="0" w:color="auto"/>
              <w:bottom w:val="single" w:sz="4" w:space="0" w:color="auto"/>
              <w:right w:val="single" w:sz="4" w:space="0" w:color="auto"/>
            </w:tcBorders>
            <w:vAlign w:val="center"/>
          </w:tcPr>
          <w:p w14:paraId="1C2E99D4" w14:textId="77777777" w:rsidR="008413D8" w:rsidRPr="003D58DA" w:rsidRDefault="008413D8" w:rsidP="00565DD4">
            <w:pPr>
              <w:rPr>
                <w:rFonts w:ascii="仿宋_GB2312" w:eastAsia="仿宋_GB2312" w:hAnsi="仿宋_GB2312" w:cs="仿宋_GB2312"/>
                <w:sz w:val="24"/>
              </w:rPr>
            </w:pPr>
            <w:r w:rsidRPr="003D58DA">
              <w:rPr>
                <w:rFonts w:ascii="仿宋_GB2312" w:eastAsia="仿宋_GB2312" w:hAnsi="仿宋_GB2312" w:cs="仿宋_GB2312" w:hint="eastAsia"/>
                <w:sz w:val="24"/>
              </w:rPr>
              <w:t xml:space="preserve">法定代表人(签字) </w:t>
            </w:r>
            <w:r>
              <w:rPr>
                <w:rFonts w:ascii="仿宋_GB2312" w:eastAsia="仿宋_GB2312" w:hAnsi="仿宋_GB2312" w:cs="仿宋_GB2312" w:hint="eastAsia"/>
                <w:sz w:val="24"/>
              </w:rPr>
              <w:t xml:space="preserve">:                         </w:t>
            </w:r>
            <w:r w:rsidRPr="003D58DA">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sidRPr="003D58DA">
              <w:rPr>
                <w:rFonts w:ascii="仿宋_GB2312" w:eastAsia="仿宋_GB2312" w:hAnsi="仿宋_GB2312" w:cs="仿宋_GB2312" w:hint="eastAsia"/>
                <w:sz w:val="24"/>
              </w:rPr>
              <w:t>单位</w:t>
            </w:r>
            <w:r>
              <w:rPr>
                <w:rFonts w:ascii="仿宋_GB2312" w:eastAsia="仿宋_GB2312" w:hAnsi="仿宋_GB2312" w:cs="仿宋_GB2312" w:hint="eastAsia"/>
                <w:sz w:val="24"/>
              </w:rPr>
              <w:t>（公章）</w:t>
            </w:r>
          </w:p>
          <w:p w14:paraId="42D01F2D" w14:textId="77777777" w:rsidR="008413D8" w:rsidRDefault="008413D8" w:rsidP="00565DD4">
            <w:pPr>
              <w:autoSpaceDE w:val="0"/>
              <w:autoSpaceDN w:val="0"/>
              <w:ind w:right="840" w:firstLineChars="200" w:firstLine="480"/>
              <w:jc w:val="right"/>
              <w:rPr>
                <w:rFonts w:ascii="仿宋_GB2312" w:eastAsia="仿宋_GB2312" w:hAnsi="仿宋_GB2312" w:cs="仿宋_GB2312"/>
                <w:sz w:val="24"/>
              </w:rPr>
            </w:pPr>
            <w:r w:rsidRPr="003D58DA">
              <w:rPr>
                <w:rFonts w:ascii="仿宋_GB2312" w:eastAsia="仿宋_GB2312" w:hAnsi="仿宋_GB2312" w:cs="仿宋_GB2312" w:hint="eastAsia"/>
                <w:sz w:val="24"/>
              </w:rPr>
              <w:t xml:space="preserve">                                     </w:t>
            </w:r>
          </w:p>
          <w:p w14:paraId="4548CDED" w14:textId="77777777" w:rsidR="008413D8" w:rsidRDefault="008413D8" w:rsidP="00565DD4">
            <w:pPr>
              <w:autoSpaceDE w:val="0"/>
              <w:autoSpaceDN w:val="0"/>
              <w:ind w:right="840" w:firstLineChars="200" w:firstLine="480"/>
              <w:jc w:val="right"/>
              <w:rPr>
                <w:rFonts w:ascii="仿宋_GB2312" w:eastAsia="仿宋_GB2312" w:hAnsi="仿宋_GB2312" w:cs="仿宋_GB2312"/>
                <w:sz w:val="24"/>
              </w:rPr>
            </w:pPr>
          </w:p>
          <w:p w14:paraId="1510C901" w14:textId="77777777" w:rsidR="008413D8" w:rsidRDefault="008413D8" w:rsidP="00565DD4">
            <w:pPr>
              <w:wordWrap w:val="0"/>
              <w:autoSpaceDE w:val="0"/>
              <w:autoSpaceDN w:val="0"/>
              <w:ind w:right="840" w:firstLineChars="200" w:firstLine="480"/>
              <w:jc w:val="right"/>
              <w:rPr>
                <w:rFonts w:ascii="仿宋_GB2312" w:eastAsia="仿宋_GB2312" w:hAnsi="仿宋_GB2312" w:cs="仿宋_GB2312"/>
                <w:sz w:val="24"/>
              </w:rPr>
            </w:pPr>
            <w:r w:rsidRPr="003D58DA">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sidRPr="003D58DA">
              <w:rPr>
                <w:rFonts w:ascii="仿宋_GB2312" w:eastAsia="仿宋_GB2312" w:hAnsi="仿宋_GB2312" w:cs="仿宋_GB2312" w:hint="eastAsia"/>
                <w:sz w:val="24"/>
              </w:rPr>
              <w:t>年      月      日</w:t>
            </w:r>
          </w:p>
        </w:tc>
      </w:tr>
      <w:tr w:rsidR="008413D8" w14:paraId="66B768F4" w14:textId="77777777" w:rsidTr="00565DD4">
        <w:trPr>
          <w:trHeight w:val="62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3CA38FA6"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9CAA892"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c>
          <w:tcPr>
            <w:tcW w:w="1696" w:type="dxa"/>
            <w:tcBorders>
              <w:top w:val="single" w:sz="4" w:space="0" w:color="auto"/>
              <w:left w:val="single" w:sz="4" w:space="0" w:color="auto"/>
              <w:bottom w:val="single" w:sz="4" w:space="0" w:color="auto"/>
              <w:right w:val="single" w:sz="4" w:space="0" w:color="auto"/>
            </w:tcBorders>
            <w:vAlign w:val="center"/>
          </w:tcPr>
          <w:p w14:paraId="1EB1DE01" w14:textId="77777777" w:rsidR="008413D8" w:rsidRDefault="008413D8" w:rsidP="00565DD4">
            <w:pPr>
              <w:autoSpaceDE w:val="0"/>
              <w:autoSpaceDN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924" w:type="dxa"/>
            <w:gridSpan w:val="3"/>
            <w:tcBorders>
              <w:top w:val="single" w:sz="4" w:space="0" w:color="auto"/>
              <w:left w:val="single" w:sz="4" w:space="0" w:color="auto"/>
              <w:bottom w:val="single" w:sz="4" w:space="0" w:color="auto"/>
              <w:right w:val="single" w:sz="4" w:space="0" w:color="auto"/>
            </w:tcBorders>
            <w:vAlign w:val="center"/>
          </w:tcPr>
          <w:p w14:paraId="289E9499" w14:textId="77777777" w:rsidR="008413D8" w:rsidRDefault="008413D8" w:rsidP="00565DD4">
            <w:pPr>
              <w:autoSpaceDE w:val="0"/>
              <w:autoSpaceDN w:val="0"/>
              <w:spacing w:line="360" w:lineRule="auto"/>
              <w:jc w:val="center"/>
              <w:rPr>
                <w:rFonts w:ascii="仿宋_GB2312" w:eastAsia="仿宋_GB2312" w:hAnsi="仿宋_GB2312" w:cs="仿宋_GB2312"/>
                <w:sz w:val="24"/>
              </w:rPr>
            </w:pPr>
          </w:p>
        </w:tc>
      </w:tr>
    </w:tbl>
    <w:p w14:paraId="25423B66" w14:textId="77777777" w:rsidR="008413D8" w:rsidRPr="008413D8" w:rsidRDefault="008413D8" w:rsidP="008413D8">
      <w:pPr>
        <w:spacing w:line="360" w:lineRule="auto"/>
        <w:rPr>
          <w:rFonts w:ascii="Times New Roman" w:eastAsia="仿宋" w:hAnsi="Times New Roman" w:cs="Times New Roman"/>
          <w:sz w:val="32"/>
          <w:szCs w:val="32"/>
        </w:rPr>
      </w:pPr>
      <w:r w:rsidRPr="008413D8">
        <w:rPr>
          <w:rFonts w:ascii="Times New Roman" w:eastAsia="黑体" w:hAnsi="黑体" w:cs="Times New Roman"/>
          <w:sz w:val="32"/>
          <w:szCs w:val="32"/>
        </w:rPr>
        <w:lastRenderedPageBreak/>
        <w:t>附件</w:t>
      </w:r>
      <w:r w:rsidRPr="008413D8">
        <w:rPr>
          <w:rFonts w:ascii="Times New Roman" w:eastAsia="黑体" w:hAnsi="Times New Roman" w:cs="Times New Roman"/>
          <w:sz w:val="32"/>
          <w:szCs w:val="32"/>
        </w:rPr>
        <w:t>2</w:t>
      </w:r>
    </w:p>
    <w:p w14:paraId="78ED7AF6" w14:textId="77777777" w:rsidR="008413D8" w:rsidRDefault="008413D8" w:rsidP="008413D8">
      <w:pPr>
        <w:spacing w:line="5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连云港市房屋安全鉴定诚信承诺书</w:t>
      </w:r>
    </w:p>
    <w:p w14:paraId="49933770" w14:textId="77777777" w:rsidR="008413D8" w:rsidRDefault="008413D8" w:rsidP="008413D8">
      <w:pPr>
        <w:spacing w:line="560" w:lineRule="exact"/>
        <w:ind w:firstLineChars="200" w:firstLine="640"/>
        <w:rPr>
          <w:rFonts w:ascii="仿宋_GB2312" w:eastAsia="仿宋_GB2312" w:hAnsi="宋体" w:cs="宋体"/>
          <w:kern w:val="0"/>
          <w:sz w:val="32"/>
          <w:szCs w:val="32"/>
        </w:rPr>
      </w:pPr>
    </w:p>
    <w:p w14:paraId="2FC29822" w14:textId="77777777" w:rsidR="008413D8" w:rsidRDefault="008413D8" w:rsidP="008413D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为客观公正、独立严谨的开展房屋安全鉴定工作，维护公共安全和公众利益，本单位承诺如下：</w:t>
      </w:r>
    </w:p>
    <w:p w14:paraId="57531F06" w14:textId="77777777" w:rsidR="008413D8" w:rsidRPr="00824785" w:rsidRDefault="008413D8" w:rsidP="008413D8">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kern w:val="0"/>
          <w:sz w:val="32"/>
          <w:szCs w:val="32"/>
        </w:rPr>
        <w:t>一、《</w:t>
      </w:r>
      <w:r w:rsidRPr="00824785">
        <w:rPr>
          <w:rFonts w:ascii="仿宋_GB2312" w:eastAsia="仿宋_GB2312" w:hAnsi="宋体" w:cs="宋体" w:hint="eastAsia"/>
          <w:bCs/>
          <w:kern w:val="0"/>
          <w:sz w:val="32"/>
          <w:szCs w:val="32"/>
        </w:rPr>
        <w:t>连云港市房屋安全鉴定单位</w:t>
      </w:r>
      <w:r>
        <w:rPr>
          <w:rFonts w:ascii="仿宋_GB2312" w:eastAsia="仿宋_GB2312" w:hAnsi="宋体" w:cs="宋体" w:hint="eastAsia"/>
          <w:bCs/>
          <w:kern w:val="0"/>
          <w:sz w:val="32"/>
          <w:szCs w:val="32"/>
        </w:rPr>
        <w:t>登记</w:t>
      </w:r>
      <w:r w:rsidRPr="00824785">
        <w:rPr>
          <w:rFonts w:ascii="仿宋_GB2312" w:eastAsia="仿宋_GB2312" w:hAnsi="宋体" w:cs="宋体" w:hint="eastAsia"/>
          <w:bCs/>
          <w:kern w:val="0"/>
          <w:sz w:val="32"/>
          <w:szCs w:val="32"/>
        </w:rPr>
        <w:t>表</w:t>
      </w:r>
      <w:r>
        <w:rPr>
          <w:rFonts w:ascii="仿宋_GB2312" w:eastAsia="仿宋_GB2312" w:hAnsi="宋体" w:cs="宋体" w:hint="eastAsia"/>
          <w:kern w:val="0"/>
          <w:sz w:val="32"/>
          <w:szCs w:val="32"/>
        </w:rPr>
        <w:t>》中填报的信息真实有效，如有虚假，承担由此带来的一切责任。</w:t>
      </w:r>
    </w:p>
    <w:p w14:paraId="2ADA1EBE" w14:textId="77777777" w:rsidR="008413D8" w:rsidRDefault="008413D8" w:rsidP="008413D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二、严格遵守国家、省和市相关法律、法规及管理规定，严格执行国家、省和市相关技术规范，对出具的鉴定报告承担法律责任。</w:t>
      </w:r>
    </w:p>
    <w:p w14:paraId="0CDA38A4" w14:textId="77777777" w:rsidR="008413D8" w:rsidRDefault="008413D8" w:rsidP="008413D8">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三、诚实守信，优质服务，规范经营，主动维护市场公平秩序，自觉抵制不正当竞争，促进行业良性发展。</w:t>
      </w:r>
    </w:p>
    <w:p w14:paraId="2ABBA859" w14:textId="77777777" w:rsidR="008413D8" w:rsidRDefault="008413D8" w:rsidP="008413D8">
      <w:pPr>
        <w:pStyle w:val="3"/>
        <w:spacing w:before="0" w:after="0" w:line="560" w:lineRule="exact"/>
        <w:ind w:firstLineChars="200" w:firstLine="640"/>
        <w:rPr>
          <w:rFonts w:ascii="仿宋_GB2312" w:eastAsia="仿宋_GB2312"/>
          <w:b w:val="0"/>
          <w:bCs/>
          <w:szCs w:val="32"/>
        </w:rPr>
      </w:pPr>
      <w:r>
        <w:rPr>
          <w:rFonts w:ascii="仿宋_GB2312" w:eastAsia="仿宋_GB2312" w:hint="eastAsia"/>
          <w:b w:val="0"/>
          <w:szCs w:val="32"/>
        </w:rPr>
        <w:t>四、对技术服务质量和从业行为负责，服从市住房和城乡建设部门管理，接受社会公开监督。</w:t>
      </w:r>
    </w:p>
    <w:p w14:paraId="7C361DB8" w14:textId="77777777" w:rsidR="008413D8" w:rsidRDefault="008413D8" w:rsidP="008413D8">
      <w:pPr>
        <w:spacing w:line="600" w:lineRule="exact"/>
        <w:ind w:firstLineChars="200" w:firstLine="640"/>
        <w:rPr>
          <w:rFonts w:ascii="仿宋_GB2312" w:eastAsia="仿宋_GB2312" w:hAnsi="宋体" w:cs="宋体"/>
          <w:kern w:val="0"/>
          <w:sz w:val="32"/>
          <w:szCs w:val="32"/>
        </w:rPr>
      </w:pPr>
    </w:p>
    <w:p w14:paraId="431F0F4F" w14:textId="77777777" w:rsidR="008413D8" w:rsidRDefault="008413D8" w:rsidP="008413D8">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                             单位 （公章）：                    </w:t>
      </w:r>
    </w:p>
    <w:p w14:paraId="199B2018" w14:textId="77777777" w:rsidR="008413D8" w:rsidRDefault="008413D8" w:rsidP="008413D8">
      <w:pPr>
        <w:ind w:right="640" w:firstLineChars="1900" w:firstLine="6080"/>
        <w:rPr>
          <w:rFonts w:ascii="仿宋_GB2312" w:eastAsia="仿宋_GB2312" w:hAnsi="宋体" w:cs="宋体"/>
          <w:sz w:val="32"/>
          <w:szCs w:val="32"/>
        </w:rPr>
      </w:pPr>
    </w:p>
    <w:p w14:paraId="6F2AFCC0" w14:textId="77777777" w:rsidR="008413D8" w:rsidRDefault="008413D8" w:rsidP="008413D8">
      <w:pPr>
        <w:ind w:right="960"/>
        <w:jc w:val="right"/>
        <w:rPr>
          <w:rFonts w:ascii="仿宋_GB2312" w:eastAsia="仿宋_GB2312" w:hAnsi="宋体" w:cs="宋体"/>
          <w:sz w:val="32"/>
          <w:szCs w:val="32"/>
        </w:rPr>
      </w:pPr>
      <w:r>
        <w:rPr>
          <w:rFonts w:ascii="仿宋_GB2312" w:eastAsia="仿宋_GB2312" w:hAnsi="宋体" w:cs="宋体" w:hint="eastAsia"/>
          <w:sz w:val="32"/>
          <w:szCs w:val="32"/>
        </w:rPr>
        <w:t>年  月  日</w:t>
      </w:r>
    </w:p>
    <w:p w14:paraId="5F2F4F41" w14:textId="77777777" w:rsidR="008413D8" w:rsidRDefault="008413D8" w:rsidP="008413D8">
      <w:pPr>
        <w:wordWrap w:val="0"/>
        <w:ind w:right="2760"/>
      </w:pPr>
    </w:p>
    <w:p w14:paraId="3500540B" w14:textId="77777777" w:rsidR="008413D8" w:rsidRDefault="008413D8" w:rsidP="008413D8">
      <w:pPr>
        <w:wordWrap w:val="0"/>
        <w:ind w:right="2760"/>
      </w:pPr>
    </w:p>
    <w:p w14:paraId="68A50542" w14:textId="77777777" w:rsidR="008413D8" w:rsidRDefault="008413D8" w:rsidP="008413D8">
      <w:pPr>
        <w:wordWrap w:val="0"/>
        <w:ind w:right="2760"/>
      </w:pPr>
    </w:p>
    <w:p w14:paraId="1DC797F6" w14:textId="77777777" w:rsidR="008413D8" w:rsidRDefault="008413D8" w:rsidP="008413D8">
      <w:pPr>
        <w:wordWrap w:val="0"/>
        <w:ind w:right="2760"/>
      </w:pPr>
    </w:p>
    <w:p w14:paraId="0D1D69D3" w14:textId="77777777" w:rsidR="008413D8" w:rsidRDefault="008413D8" w:rsidP="008413D8">
      <w:pPr>
        <w:wordWrap w:val="0"/>
        <w:ind w:right="2760"/>
      </w:pPr>
    </w:p>
    <w:p w14:paraId="3C7172A2" w14:textId="77777777" w:rsidR="00197F68" w:rsidRDefault="008413D8" w:rsidP="008413D8">
      <w:pPr>
        <w:pStyle w:val="aa"/>
        <w:pBdr>
          <w:top w:val="single" w:sz="4" w:space="0" w:color="auto"/>
          <w:bottom w:val="single" w:sz="4" w:space="0" w:color="auto"/>
        </w:pBdr>
        <w:spacing w:after="0" w:line="600" w:lineRule="exact"/>
        <w:ind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连云港市住房</w:t>
      </w:r>
      <w:r>
        <w:rPr>
          <w:rFonts w:ascii="Times New Roman" w:eastAsia="仿宋_GB2312" w:hAnsi="Times New Roman" w:cs="Times New Roman" w:hint="eastAsia"/>
          <w:sz w:val="28"/>
          <w:szCs w:val="28"/>
        </w:rPr>
        <w:t>和城乡建设局办公室</w:t>
      </w:r>
      <w:r>
        <w:rPr>
          <w:rFonts w:ascii="Times New Roman" w:eastAsia="仿宋_GB2312" w:hAnsi="Times New Roman" w:cs="Times New Roman" w:hint="eastAsia"/>
          <w:sz w:val="28"/>
          <w:szCs w:val="28"/>
        </w:rPr>
        <w:t xml:space="preserve">           2023</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日印发</w:t>
      </w:r>
    </w:p>
    <w:sectPr w:rsidR="00197F68" w:rsidSect="00197F68">
      <w:footerReference w:type="default" r:id="rId7"/>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5B80" w14:textId="77777777" w:rsidR="006B2A7F" w:rsidRDefault="006B2A7F" w:rsidP="00197F68">
      <w:r>
        <w:separator/>
      </w:r>
    </w:p>
  </w:endnote>
  <w:endnote w:type="continuationSeparator" w:id="0">
    <w:p w14:paraId="62707BC4" w14:textId="77777777" w:rsidR="006B2A7F" w:rsidRDefault="006B2A7F" w:rsidP="0019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9E00" w14:textId="77777777" w:rsidR="00197F68" w:rsidRDefault="006B2A7F">
    <w:pPr>
      <w:pStyle w:val="a6"/>
    </w:pPr>
    <w:r>
      <w:pict w14:anchorId="03A72DDB">
        <v:rect id="文本框 1" o:spid="_x0000_s2049" style="position:absolute;margin-left:-82.2pt;margin-top:0;width:4.5pt;height:10.35pt;z-index:251660288;mso-wrap-style:none;mso-position-horizontal:outside;mso-position-horizontal-relative:margin;mso-width-relative:page;mso-height-relative:page"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KmL89UAAAACAQAADwAAAAAAAAABACAAAAAiAAAAZHJzL2Rvd25y&#10;ZXYueG1sUEsBAhQAFAAAAAgAh07iQF3LFL4BAgAA8wMAAA4AAAAAAAAAAQAgAAAAJAEAAGRycy9l&#10;Mm9Eb2MueG1sUEsFBgAAAAAGAAYAWQEAAJcFAAAAAA==&#10;" filled="f" stroked="f" strokeweight=".5pt">
          <v:stroke joinstyle="round"/>
          <v:textbox style="mso-fit-shape-to-text:t" inset="0,0,0,0">
            <w:txbxContent>
              <w:p w14:paraId="3F96D172" w14:textId="77777777" w:rsidR="00197F68" w:rsidRDefault="00197F68">
                <w:pPr>
                  <w:pStyle w:val="a6"/>
                  <w:rPr>
                    <w:rFonts w:ascii="Times New Roman" w:hAnsi="Times New Roman" w:cs="Times New Roman"/>
                    <w:sz w:val="28"/>
                    <w:szCs w:val="28"/>
                  </w:rPr>
                </w:pPr>
                <w:r>
                  <w:rPr>
                    <w:rFonts w:ascii="Times New Roman" w:hAnsi="Times New Roman" w:cs="Times New Roman"/>
                    <w:sz w:val="28"/>
                    <w:szCs w:val="28"/>
                  </w:rPr>
                  <w:fldChar w:fldCharType="begin"/>
                </w:r>
                <w:r w:rsidR="008413D8">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413D8">
                  <w:rPr>
                    <w:rFonts w:ascii="Times New Roman" w:hAnsi="Times New Roman" w:cs="Times New Roman"/>
                    <w:noProof/>
                    <w:sz w:val="28"/>
                    <w:szCs w:val="28"/>
                  </w:rPr>
                  <w:t>- 6 -</w:t>
                </w:r>
                <w:r>
                  <w:rPr>
                    <w:rFonts w:ascii="Times New Roman" w:hAnsi="Times New Roman" w:cs="Times New Roman"/>
                    <w:sz w:val="28"/>
                    <w:szCs w:val="28"/>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E625" w14:textId="77777777" w:rsidR="006B2A7F" w:rsidRDefault="006B2A7F" w:rsidP="00197F68">
      <w:r>
        <w:separator/>
      </w:r>
    </w:p>
  </w:footnote>
  <w:footnote w:type="continuationSeparator" w:id="0">
    <w:p w14:paraId="5E2F17E4" w14:textId="77777777" w:rsidR="006B2A7F" w:rsidRDefault="006B2A7F" w:rsidP="00197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ExpandShiftReturn/>
    <w:adjustLineHeightInTable/>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jgwYTUzNTAzNjQyMmE1YWY0ZDZjZGI0MWQ1NzAwNTkifQ=="/>
  </w:docVars>
  <w:rsids>
    <w:rsidRoot w:val="00197F68"/>
    <w:rsid w:val="00180B9D"/>
    <w:rsid w:val="00197F68"/>
    <w:rsid w:val="006B2A7F"/>
    <w:rsid w:val="008413D8"/>
    <w:rsid w:val="018E1B25"/>
    <w:rsid w:val="01980FDD"/>
    <w:rsid w:val="01B13F46"/>
    <w:rsid w:val="09C241F7"/>
    <w:rsid w:val="0CE169B8"/>
    <w:rsid w:val="18A24E51"/>
    <w:rsid w:val="1CB03FA9"/>
    <w:rsid w:val="20DC4E3C"/>
    <w:rsid w:val="26077788"/>
    <w:rsid w:val="2C520C10"/>
    <w:rsid w:val="2F93410A"/>
    <w:rsid w:val="31E1005F"/>
    <w:rsid w:val="32B2473F"/>
    <w:rsid w:val="349D2C44"/>
    <w:rsid w:val="37E62B20"/>
    <w:rsid w:val="3C8D17F0"/>
    <w:rsid w:val="3D793B23"/>
    <w:rsid w:val="3EC817BD"/>
    <w:rsid w:val="412732C0"/>
    <w:rsid w:val="41BA4975"/>
    <w:rsid w:val="426D46D4"/>
    <w:rsid w:val="43204393"/>
    <w:rsid w:val="44A97BAD"/>
    <w:rsid w:val="460056FF"/>
    <w:rsid w:val="54060F34"/>
    <w:rsid w:val="5C0A1EDC"/>
    <w:rsid w:val="5D755C5D"/>
    <w:rsid w:val="65D26342"/>
    <w:rsid w:val="685876D5"/>
    <w:rsid w:val="72640850"/>
    <w:rsid w:val="72F45CF8"/>
    <w:rsid w:val="7B06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01E7DD0F"/>
  <w15:docId w15:val="{96F2F293-704E-4267-9F6C-5B25F6DE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7F68"/>
    <w:pPr>
      <w:widowControl w:val="0"/>
      <w:jc w:val="both"/>
    </w:pPr>
    <w:rPr>
      <w:rFonts w:ascii="Calibri" w:hAnsi="Calibri" w:cs="Arial"/>
      <w:kern w:val="2"/>
      <w:sz w:val="21"/>
      <w:szCs w:val="24"/>
    </w:rPr>
  </w:style>
  <w:style w:type="paragraph" w:styleId="1">
    <w:name w:val="heading 1"/>
    <w:basedOn w:val="a"/>
    <w:next w:val="a"/>
    <w:qFormat/>
    <w:rsid w:val="00197F68"/>
    <w:pPr>
      <w:keepNext/>
      <w:keepLines/>
      <w:spacing w:before="340" w:after="330" w:line="578" w:lineRule="auto"/>
      <w:outlineLvl w:val="0"/>
    </w:pPr>
    <w:rPr>
      <w:b/>
      <w:bCs/>
      <w:kern w:val="44"/>
      <w:sz w:val="44"/>
    </w:rPr>
  </w:style>
  <w:style w:type="paragraph" w:styleId="2">
    <w:name w:val="heading 2"/>
    <w:basedOn w:val="a"/>
    <w:next w:val="a"/>
    <w:qFormat/>
    <w:rsid w:val="00197F68"/>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197F6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197F68"/>
    <w:pPr>
      <w:ind w:leftChars="200" w:left="200"/>
    </w:pPr>
  </w:style>
  <w:style w:type="paragraph" w:styleId="5">
    <w:name w:val="index 5"/>
    <w:basedOn w:val="a"/>
    <w:next w:val="a"/>
    <w:qFormat/>
    <w:rsid w:val="00197F68"/>
    <w:pPr>
      <w:ind w:leftChars="800" w:left="800"/>
    </w:pPr>
  </w:style>
  <w:style w:type="paragraph" w:styleId="a4">
    <w:name w:val="Body Text"/>
    <w:basedOn w:val="a"/>
    <w:qFormat/>
    <w:rsid w:val="00197F68"/>
    <w:pPr>
      <w:spacing w:after="120"/>
    </w:pPr>
  </w:style>
  <w:style w:type="paragraph" w:styleId="a5">
    <w:name w:val="Body Text Indent"/>
    <w:basedOn w:val="a"/>
    <w:next w:val="a"/>
    <w:qFormat/>
    <w:rsid w:val="00197F68"/>
    <w:pPr>
      <w:ind w:left="1120" w:hanging="1120"/>
    </w:pPr>
  </w:style>
  <w:style w:type="paragraph" w:styleId="a6">
    <w:name w:val="footer"/>
    <w:basedOn w:val="a"/>
    <w:qFormat/>
    <w:rsid w:val="00197F68"/>
    <w:pPr>
      <w:tabs>
        <w:tab w:val="center" w:pos="4153"/>
        <w:tab w:val="right" w:pos="8306"/>
      </w:tabs>
      <w:snapToGrid w:val="0"/>
      <w:jc w:val="left"/>
    </w:pPr>
    <w:rPr>
      <w:sz w:val="18"/>
    </w:rPr>
  </w:style>
  <w:style w:type="paragraph" w:styleId="a7">
    <w:name w:val="header"/>
    <w:basedOn w:val="a"/>
    <w:qFormat/>
    <w:rsid w:val="00197F68"/>
    <w:pPr>
      <w:tabs>
        <w:tab w:val="center" w:pos="4153"/>
        <w:tab w:val="right" w:pos="8306"/>
      </w:tabs>
      <w:snapToGrid w:val="0"/>
    </w:pPr>
    <w:rPr>
      <w:sz w:val="18"/>
    </w:rPr>
  </w:style>
  <w:style w:type="paragraph" w:styleId="a8">
    <w:name w:val="footnote text"/>
    <w:basedOn w:val="a"/>
    <w:next w:val="5"/>
    <w:qFormat/>
    <w:rsid w:val="00197F68"/>
    <w:pPr>
      <w:snapToGrid w:val="0"/>
      <w:jc w:val="left"/>
    </w:pPr>
    <w:rPr>
      <w:sz w:val="18"/>
      <w:szCs w:val="18"/>
    </w:rPr>
  </w:style>
  <w:style w:type="paragraph" w:styleId="a9">
    <w:name w:val="Normal (Web)"/>
    <w:basedOn w:val="a"/>
    <w:uiPriority w:val="99"/>
    <w:qFormat/>
    <w:rsid w:val="00197F68"/>
    <w:pPr>
      <w:widowControl/>
      <w:spacing w:before="100" w:beforeAutospacing="1" w:after="100" w:afterAutospacing="1"/>
      <w:jc w:val="left"/>
    </w:pPr>
    <w:rPr>
      <w:rFonts w:ascii="宋体"/>
      <w:kern w:val="0"/>
      <w:sz w:val="24"/>
    </w:rPr>
  </w:style>
  <w:style w:type="paragraph" w:styleId="aa">
    <w:name w:val="Body Text First Indent"/>
    <w:basedOn w:val="a4"/>
    <w:uiPriority w:val="99"/>
    <w:qFormat/>
    <w:rsid w:val="00197F68"/>
    <w:pPr>
      <w:ind w:firstLineChars="100" w:firstLine="420"/>
    </w:pPr>
  </w:style>
  <w:style w:type="paragraph" w:styleId="20">
    <w:name w:val="Body Text First Indent 2"/>
    <w:basedOn w:val="a5"/>
    <w:next w:val="aa"/>
    <w:uiPriority w:val="99"/>
    <w:unhideWhenUsed/>
    <w:qFormat/>
    <w:rsid w:val="00197F68"/>
    <w:pPr>
      <w:ind w:firstLine="420"/>
    </w:pPr>
  </w:style>
  <w:style w:type="character" w:styleId="ab">
    <w:name w:val="Hyperlink"/>
    <w:basedOn w:val="a0"/>
    <w:qFormat/>
    <w:rsid w:val="00197F68"/>
    <w:rPr>
      <w:color w:val="0000FF"/>
      <w:u w:val="none"/>
    </w:rPr>
  </w:style>
  <w:style w:type="character" w:customStyle="1" w:styleId="fontstyle11">
    <w:name w:val="fontstyle11"/>
    <w:qFormat/>
    <w:rsid w:val="00197F68"/>
    <w:rPr>
      <w:rFonts w:ascii="仿宋_GB2312" w:eastAsia="仿宋_GB2312"/>
      <w:color w:val="000000"/>
      <w:sz w:val="32"/>
      <w:szCs w:val="32"/>
    </w:rPr>
  </w:style>
  <w:style w:type="paragraph" w:styleId="ac">
    <w:name w:val="List Paragraph"/>
    <w:basedOn w:val="a"/>
    <w:qFormat/>
    <w:rsid w:val="00197F68"/>
    <w:pPr>
      <w:ind w:firstLineChars="200" w:firstLine="200"/>
    </w:pPr>
  </w:style>
  <w:style w:type="character" w:customStyle="1" w:styleId="NormalCharacter">
    <w:name w:val="NormalCharacter"/>
    <w:qFormat/>
    <w:rsid w:val="00197F68"/>
  </w:style>
  <w:style w:type="paragraph" w:styleId="ad">
    <w:name w:val="Date"/>
    <w:basedOn w:val="a"/>
    <w:next w:val="a"/>
    <w:link w:val="ae"/>
    <w:rsid w:val="008413D8"/>
    <w:pPr>
      <w:ind w:leftChars="2500" w:left="100"/>
    </w:pPr>
  </w:style>
  <w:style w:type="character" w:customStyle="1" w:styleId="ae">
    <w:name w:val="日期 字符"/>
    <w:basedOn w:val="a0"/>
    <w:link w:val="ad"/>
    <w:rsid w:val="008413D8"/>
    <w:rPr>
      <w:rFonts w:ascii="Calibri" w:hAnsi="Calibri" w:cs="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67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韩 茜</cp:lastModifiedBy>
  <cp:revision>3</cp:revision>
  <cp:lastPrinted>2023-08-08T08:52:00Z</cp:lastPrinted>
  <dcterms:created xsi:type="dcterms:W3CDTF">2017-09-01T03:09:00Z</dcterms:created>
  <dcterms:modified xsi:type="dcterms:W3CDTF">2023-09-05T01:30:00Z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1C0DA64FB6844AF3A46722B6B0086D8E_13</vt:lpwstr>
  </property>
</Properties>
</file>