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980" w:lineRule="exact"/>
        <w:jc w:val="center"/>
        <w:rPr>
          <w:rFonts w:ascii="Times New Roman" w:hAnsi="Times New Roman" w:eastAsia="方正小标宋简体"/>
          <w:color w:val="FF0000"/>
          <w:spacing w:val="40"/>
          <w:w w:val="60"/>
          <w:sz w:val="96"/>
          <w:szCs w:val="96"/>
        </w:rPr>
      </w:pPr>
    </w:p>
    <w:p>
      <w:pPr>
        <w:snapToGrid w:val="0"/>
        <w:jc w:val="center"/>
        <w:rPr>
          <w:rFonts w:ascii="Times New Roman" w:hAnsi="Times New Roman" w:eastAsia="方正小标宋简体"/>
          <w:color w:val="FF0000"/>
          <w:spacing w:val="30"/>
          <w:w w:val="60"/>
          <w:sz w:val="96"/>
          <w:szCs w:val="96"/>
        </w:rPr>
      </w:pPr>
      <w:r>
        <w:rPr>
          <w:rFonts w:ascii="Times New Roman" w:hAnsi="Times New Roman" w:eastAsia="方正小标宋简体"/>
          <w:color w:val="FF0000"/>
          <w:spacing w:val="30"/>
          <w:w w:val="60"/>
          <w:sz w:val="96"/>
          <w:szCs w:val="96"/>
        </w:rPr>
        <w:t>连云港市住房和城乡建设局文件</w:t>
      </w:r>
    </w:p>
    <w:p>
      <w:pPr>
        <w:snapToGrid w:val="0"/>
        <w:spacing w:line="480" w:lineRule="exact"/>
        <w:jc w:val="center"/>
        <w:rPr>
          <w:rFonts w:ascii="Times New Roman" w:hAnsi="Times New Roman" w:eastAsia="仿宋_GB2312"/>
          <w:sz w:val="40"/>
          <w:szCs w:val="40"/>
        </w:rPr>
      </w:pPr>
    </w:p>
    <w:p>
      <w:pPr>
        <w:snapToGrid w:val="0"/>
        <w:spacing w:line="480" w:lineRule="exact"/>
        <w:rPr>
          <w:rFonts w:ascii="Times New Roman" w:hAnsi="Times New Roman" w:eastAsia="仿宋_GB2312"/>
          <w:sz w:val="40"/>
          <w:szCs w:val="40"/>
        </w:rPr>
      </w:pPr>
    </w:p>
    <w:p>
      <w:pPr>
        <w:tabs>
          <w:tab w:val="left" w:pos="6290"/>
        </w:tabs>
        <w:snapToGrid w:val="0"/>
        <w:spacing w:beforeLines="10" w:line="460" w:lineRule="exact"/>
        <w:jc w:val="center"/>
        <w:rPr>
          <w:rFonts w:ascii="Times New Roman" w:hAnsi="Times New Roman" w:eastAsia="仿宋_GB2312"/>
          <w:sz w:val="32"/>
          <w:szCs w:val="32"/>
        </w:rPr>
      </w:pPr>
      <w:bookmarkStart w:id="0" w:name="文号"/>
      <w:bookmarkStart w:id="1" w:name="OLE_LINK3"/>
      <w:bookmarkStart w:id="2" w:name="OLE_LINK2"/>
      <w:r>
        <w:rPr>
          <w:rFonts w:hint="eastAsia" w:ascii="Times New Roman" w:hAnsi="Times New Roman" w:eastAsia="仿宋_GB2312"/>
          <w:sz w:val="32"/>
          <w:szCs w:val="32"/>
        </w:rPr>
        <w:t>连建</w:t>
      </w:r>
      <w:r>
        <w:rPr>
          <w:rFonts w:hint="eastAsia" w:ascii="Times New Roman" w:hAnsi="Times New Roman" w:eastAsia="仿宋_GB2312"/>
          <w:sz w:val="32"/>
          <w:szCs w:val="32"/>
          <w:lang w:eastAsia="zh-CN"/>
        </w:rPr>
        <w:t>村</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92</w:t>
      </w:r>
      <w:r>
        <w:rPr>
          <w:rFonts w:hint="eastAsia" w:ascii="Times New Roman" w:hAnsi="Times New Roman" w:eastAsia="仿宋_GB2312"/>
          <w:sz w:val="32"/>
          <w:szCs w:val="32"/>
        </w:rPr>
        <w:t>号</w:t>
      </w:r>
      <w:bookmarkEnd w:id="0"/>
      <w:bookmarkEnd w:id="1"/>
      <w:bookmarkEnd w:id="2"/>
    </w:p>
    <w:p>
      <w:pPr>
        <w:snapToGrid w:val="0"/>
        <w:spacing w:line="560" w:lineRule="exact"/>
        <w:jc w:val="center"/>
        <w:rPr>
          <w:rFonts w:ascii="方正小标宋简体" w:eastAsia="方正小标宋简体" w:cs="方正小标宋简体"/>
          <w:color w:val="000000"/>
          <w:sz w:val="44"/>
          <w:szCs w:val="44"/>
        </w:rPr>
      </w:pPr>
      <w:r>
        <w:rPr>
          <w:sz w:val="44"/>
        </w:rPr>
        <mc:AlternateContent>
          <mc:Choice Requires="wps">
            <w:drawing>
              <wp:anchor distT="0" distB="0" distL="114300" distR="114300" simplePos="0" relativeHeight="251661312" behindDoc="0" locked="0" layoutInCell="1" allowOverlap="1">
                <wp:simplePos x="0" y="0"/>
                <wp:positionH relativeFrom="column">
                  <wp:posOffset>101600</wp:posOffset>
                </wp:positionH>
                <wp:positionV relativeFrom="paragraph">
                  <wp:posOffset>102235</wp:posOffset>
                </wp:positionV>
                <wp:extent cx="5475605" cy="10160"/>
                <wp:effectExtent l="0" t="0" r="0" b="0"/>
                <wp:wrapNone/>
                <wp:docPr id="1" name="直线 29 8"/>
                <wp:cNvGraphicFramePr/>
                <a:graphic xmlns:a="http://schemas.openxmlformats.org/drawingml/2006/main">
                  <a:graphicData uri="http://schemas.microsoft.com/office/word/2010/wordprocessingShape">
                    <wps:wsp>
                      <wps:cNvCnPr/>
                      <wps:spPr>
                        <a:xfrm flipV="1">
                          <a:off x="0" y="0"/>
                          <a:ext cx="5475605" cy="10160"/>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线 29 8" o:spid="_x0000_s1026" o:spt="20" style="position:absolute;left:0pt;flip:y;margin-left:8pt;margin-top:8.05pt;height:0.8pt;width:431.15pt;z-index:251661312;mso-width-relative:page;mso-height-relative:page;" filled="f" stroked="t" coordsize="21600,21600" o:gfxdata="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qSwxb2AAAAAgBAAAPAAAAAAAAAAEAIAAAACIAAABkcnMvZG93bnJl&#10;di54bWxQSwECFAAUAAAACACHTuJAbr+acv0BAAD7AwAADgAAAAAAAAABACAAAAAnAQAAZHJzL2Uy&#10;b0RvYy54bWxQSwUGAAAAAAYABgBZAQAAlgUAAAAA&#10;">
                <v:fill on="f" focussize="0,0"/>
                <v:stroke weight="2.25pt" color="#FF0000" joinstyle="round"/>
                <v:imagedata o:title=""/>
                <o:lock v:ext="edit" aspectratio="f"/>
              </v:line>
            </w:pict>
          </mc:Fallback>
        </mc:AlternateContent>
      </w:r>
      <w:bookmarkStart w:id="3" w:name="附件"/>
      <w:bookmarkEnd w:id="3"/>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连云港市住房和城乡建设局</w:t>
      </w:r>
    </w:p>
    <w:p>
      <w:pPr>
        <w:spacing w:line="560" w:lineRule="exact"/>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连云港市</w:t>
      </w:r>
      <w:r>
        <w:rPr>
          <w:rFonts w:hint="eastAsia" w:ascii="方正小标宋_GBK" w:eastAsia="方正小标宋_GBK" w:cs="方正小标宋_GBK"/>
          <w:sz w:val="44"/>
          <w:szCs w:val="44"/>
          <w:lang w:val="en-US" w:eastAsia="zh-CN"/>
        </w:rPr>
        <w:t>第一批江苏省特色田园乡村建设</w:t>
      </w:r>
    </w:p>
    <w:p>
      <w:pPr>
        <w:spacing w:line="560" w:lineRule="exact"/>
        <w:jc w:val="center"/>
        <w:rPr>
          <w:rFonts w:ascii="微软雅黑" w:hAnsi="微软雅黑" w:eastAsia="方正小标宋_GBK"/>
          <w:b/>
          <w:bCs/>
          <w:color w:val="2D66A5"/>
          <w:sz w:val="54"/>
          <w:szCs w:val="54"/>
          <w:shd w:val="clear" w:color="auto" w:fill="FFFFFF"/>
        </w:rPr>
      </w:pPr>
      <w:r>
        <w:rPr>
          <w:rFonts w:hint="eastAsia" w:ascii="方正小标宋_GBK" w:eastAsia="方正小标宋_GBK" w:cs="方正小标宋_GBK"/>
          <w:sz w:val="44"/>
          <w:szCs w:val="44"/>
          <w:lang w:val="en-US" w:eastAsia="zh-CN"/>
        </w:rPr>
        <w:t>先进集体拟推荐名单</w:t>
      </w:r>
      <w:r>
        <w:rPr>
          <w:rFonts w:hint="eastAsia" w:ascii="方正小标宋_GBK" w:eastAsia="方正小标宋_GBK" w:cs="方正小标宋_GBK"/>
          <w:sz w:val="44"/>
          <w:szCs w:val="44"/>
        </w:rPr>
        <w:t>公示</w:t>
      </w:r>
    </w:p>
    <w:p>
      <w:pPr>
        <w:keepNext w:val="0"/>
        <w:keepLines w:val="0"/>
        <w:pageBreakBefore w:val="0"/>
        <w:kinsoku/>
        <w:wordWrap/>
        <w:overflowPunct/>
        <w:topLinePunct w:val="0"/>
        <w:autoSpaceDE/>
        <w:autoSpaceDN/>
        <w:bidi w:val="0"/>
        <w:adjustRightInd/>
        <w:snapToGrid/>
        <w:spacing w:line="540" w:lineRule="exact"/>
        <w:textAlignment w:val="auto"/>
        <w:rPr>
          <w:rFonts w:asci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各县（区）住房和城乡建设局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市有关单位</w:t>
      </w:r>
      <w:r>
        <w:rPr>
          <w:rFonts w:hint="default" w:ascii="Times New Roman" w:hAnsi="Times New Roman" w:eastAsia="仿宋_GB2312" w:cs="Times New Roman"/>
          <w:sz w:val="32"/>
          <w:szCs w:val="32"/>
        </w:rPr>
        <w:t>：</w:t>
      </w:r>
    </w:p>
    <w:p>
      <w:pPr>
        <w:keepNext w:val="0"/>
        <w:keepLines w:val="0"/>
        <w:pageBreakBefore w:val="0"/>
        <w:widowControl/>
        <w:kinsoku/>
        <w:wordWrap/>
        <w:overflowPunct/>
        <w:topLinePunct w:val="0"/>
        <w:autoSpaceDE/>
        <w:autoSpaceDN/>
        <w:bidi w:val="0"/>
        <w:adjustRightInd/>
        <w:snapToGrid/>
        <w:spacing w:line="540" w:lineRule="exact"/>
        <w:ind w:firstLine="624"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val="en-US" w:eastAsia="zh-CN"/>
        </w:rPr>
        <w:t>关于推荐第一批江苏省特色田园乡村建设先进集体的通知</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苏房村联办</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val="en-US" w:eastAsia="zh-CN"/>
        </w:rPr>
        <w:t>），为充分发挥先进典型示范带动作用，更好地激励各地各部门学习运用“千万工程”经验共同推动特色田园乡村高质量发展，努力打造江苏版的“千村示范”“千村精品”，拟对近年来在特色田园乡村建设中做出突出贡献的集体进行通报表扬，</w:t>
      </w:r>
      <w:r>
        <w:rPr>
          <w:rFonts w:hint="default" w:ascii="Times New Roman" w:hAnsi="Times New Roman" w:eastAsia="仿宋_GB2312" w:cs="Times New Roman"/>
          <w:sz w:val="32"/>
          <w:szCs w:val="32"/>
        </w:rPr>
        <w:t>现将</w:t>
      </w:r>
      <w:r>
        <w:rPr>
          <w:rFonts w:hint="default" w:ascii="Times New Roman" w:hAnsi="Times New Roman" w:eastAsia="仿宋_GB2312" w:cs="Times New Roman"/>
          <w:sz w:val="32"/>
          <w:szCs w:val="32"/>
          <w:lang w:val="en-US" w:eastAsia="zh-CN"/>
        </w:rPr>
        <w:t>推荐通报表扬名单予以公示，</w:t>
      </w:r>
      <w:r>
        <w:rPr>
          <w:rFonts w:hint="default" w:ascii="Times New Roman" w:hAnsi="Times New Roman" w:eastAsia="仿宋_GB2312" w:cs="Times New Roman"/>
          <w:sz w:val="32"/>
          <w:szCs w:val="32"/>
        </w:rPr>
        <w:t>公示时间：202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日-202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40" w:lineRule="exact"/>
        <w:ind w:firstLine="624"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监督电话：市住建局机关党委0518-85519087</w:t>
      </w:r>
    </w:p>
    <w:p>
      <w:pPr>
        <w:keepNext w:val="0"/>
        <w:keepLines w:val="0"/>
        <w:pageBreakBefore w:val="0"/>
        <w:widowControl w:val="0"/>
        <w:kinsoku/>
        <w:wordWrap/>
        <w:overflowPunct/>
        <w:topLinePunct w:val="0"/>
        <w:autoSpaceDE/>
        <w:autoSpaceDN/>
        <w:bidi w:val="0"/>
        <w:adjustRightInd/>
        <w:snapToGrid/>
        <w:spacing w:line="540" w:lineRule="exact"/>
        <w:ind w:firstLine="2184" w:firstLineChars="7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市住建局</w:t>
      </w:r>
      <w:r>
        <w:rPr>
          <w:rFonts w:hint="default" w:ascii="Times New Roman" w:hAnsi="Times New Roman" w:eastAsia="仿宋_GB2312" w:cs="Times New Roman"/>
          <w:sz w:val="32"/>
          <w:szCs w:val="32"/>
          <w:lang w:val="en-US" w:eastAsia="zh-CN"/>
        </w:rPr>
        <w:t>村镇</w:t>
      </w:r>
      <w:r>
        <w:rPr>
          <w:rFonts w:hint="default" w:ascii="Times New Roman" w:hAnsi="Times New Roman" w:eastAsia="仿宋_GB2312" w:cs="Times New Roman"/>
          <w:sz w:val="32"/>
          <w:szCs w:val="32"/>
        </w:rPr>
        <w:t>处</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0518-</w:t>
      </w:r>
      <w:r>
        <w:rPr>
          <w:rFonts w:hint="default" w:ascii="Times New Roman" w:hAnsi="Times New Roman" w:eastAsia="仿宋_GB2312" w:cs="Times New Roman"/>
          <w:sz w:val="32"/>
          <w:szCs w:val="32"/>
          <w:lang w:val="en-US" w:eastAsia="zh-CN"/>
        </w:rPr>
        <w:t>85810187</w:t>
      </w:r>
    </w:p>
    <w:p>
      <w:pPr>
        <w:keepNext w:val="0"/>
        <w:keepLines w:val="0"/>
        <w:pageBreakBefore w:val="0"/>
        <w:widowControl/>
        <w:kinsoku/>
        <w:wordWrap/>
        <w:overflowPunct/>
        <w:topLinePunct w:val="0"/>
        <w:autoSpaceDE/>
        <w:autoSpaceDN/>
        <w:bidi w:val="0"/>
        <w:adjustRightInd/>
        <w:snapToGrid/>
        <w:spacing w:line="560" w:lineRule="exact"/>
        <w:ind w:firstLine="624"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附件：第一批江苏省特色田园乡村建设先进集体推荐名单</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both"/>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rPr>
      </w:pPr>
    </w:p>
    <w:p>
      <w:pPr>
        <w:rPr>
          <w:rFonts w:hint="default"/>
        </w:rPr>
      </w:pPr>
    </w:p>
    <w:p>
      <w:pPr>
        <w:spacing w:line="560" w:lineRule="exact"/>
        <w:ind w:firstLine="4056" w:firstLineChars="13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连云港市住房和城乡建设局</w:t>
      </w:r>
    </w:p>
    <w:p>
      <w:pPr>
        <w:spacing w:line="560" w:lineRule="exact"/>
        <w:ind w:firstLine="624"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2024年</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日</w:t>
      </w:r>
    </w:p>
    <w:p>
      <w:pPr>
        <w:ind w:firstLine="624"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（此件公开发布）</w:t>
      </w:r>
    </w:p>
    <w:p>
      <w:pPr>
        <w:pStyle w:val="2"/>
        <w:rPr>
          <w:rFonts w:hint="default" w:ascii="Times New Roman" w:hAnsi="Times New Roman" w:eastAsia="仿宋_GB2312"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eastAsia" w:ascii="Times New Roman" w:hAnsi="Times New Roman" w:eastAsia="黑体" w:cs="Times New Roman"/>
          <w:color w:val="auto"/>
          <w:sz w:val="32"/>
          <w:szCs w:val="32"/>
        </w:rPr>
      </w:pPr>
    </w:p>
    <w:p>
      <w:pPr>
        <w:rPr>
          <w:rFonts w:hint="default" w:ascii="Times New Roman" w:hAnsi="Times New Roman" w:eastAsia="仿宋_GB2312" w:cs="Times New Roman"/>
          <w:color w:val="auto"/>
          <w:sz w:val="32"/>
          <w:szCs w:val="32"/>
        </w:rPr>
      </w:pPr>
      <w:r>
        <w:rPr>
          <w:rFonts w:hint="eastAsia" w:ascii="Times New Roman" w:hAnsi="Times New Roman" w:eastAsia="黑体" w:cs="Times New Roman"/>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lang w:val="en-US" w:eastAsia="zh-CN"/>
        </w:rPr>
        <w:t>第一批江苏省特色田园乡村建设先进集体</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lang w:val="en-US" w:eastAsia="zh-CN"/>
        </w:rPr>
        <w:t>推荐名单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连云港市住房和城乡建设局</w:t>
      </w:r>
    </w:p>
    <w:p>
      <w:pPr>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赣榆区住房和城乡建设局</w:t>
      </w:r>
    </w:p>
    <w:p>
      <w:pPr>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连云区宿城街道</w:t>
      </w:r>
    </w:p>
    <w:p>
      <w:pPr>
        <w:keepNext w:val="0"/>
        <w:keepLines w:val="0"/>
        <w:pageBreakBefore w:val="0"/>
        <w:widowControl w:val="0"/>
        <w:kinsoku/>
        <w:wordWrap/>
        <w:overflowPunct/>
        <w:topLinePunct w:val="0"/>
        <w:autoSpaceDE/>
        <w:autoSpaceDN/>
        <w:bidi w:val="0"/>
        <w:adjustRightInd/>
        <w:snapToGrid/>
        <w:spacing w:line="560" w:lineRule="exact"/>
        <w:ind w:left="0" w:firstLine="624"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东海县石梁河镇</w:t>
      </w: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bookmarkStart w:id="5" w:name="_GoBack"/>
      <w:bookmarkEnd w:id="5"/>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ascii="Times New Roman" w:hAnsi="Times New Roman" w:eastAsia="仿宋_GB2312" w:cs="Times New Roman"/>
          <w:color w:val="auto"/>
          <w:sz w:val="32"/>
          <w:szCs w:val="32"/>
        </w:rPr>
      </w:pPr>
    </w:p>
    <w:p>
      <w:pPr>
        <w:pStyle w:val="2"/>
        <w:rPr>
          <w:rFonts w:hint="default" w:ascii="Times New Roman" w:hAnsi="Times New Roman" w:eastAsia="仿宋_GB2312" w:cs="Times New Roman"/>
          <w:color w:val="auto"/>
          <w:sz w:val="32"/>
          <w:szCs w:val="32"/>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rPr>
          <w:rFonts w:hint="default" w:ascii="Times New Roman" w:hAnsi="Times New Roman" w:eastAsia="仿宋_GB2312" w:cs="Times New Roman"/>
          <w:color w:val="auto"/>
          <w:sz w:val="32"/>
          <w:szCs w:val="32"/>
        </w:rPr>
      </w:pPr>
    </w:p>
    <w:p>
      <w:pPr>
        <w:pBdr>
          <w:top w:val="single" w:color="auto" w:sz="4" w:space="1"/>
          <w:bottom w:val="single" w:color="auto" w:sz="4" w:space="1"/>
        </w:pBdr>
        <w:spacing w:line="560" w:lineRule="exact"/>
        <w:ind w:firstLine="174" w:firstLineChars="64"/>
        <w:rPr>
          <w:rFonts w:ascii="Times New Roman" w:hAnsi="Times New Roman" w:eastAsia="仿宋_GB2312"/>
          <w:sz w:val="32"/>
          <w:szCs w:val="32"/>
        </w:rPr>
      </w:pPr>
      <w:r>
        <w:rPr>
          <w:rFonts w:ascii="Times New Roman" w:hAnsi="Times New Roman" w:eastAsia="仿宋_GB2312"/>
          <w:sz w:val="28"/>
          <w:szCs w:val="28"/>
        </w:rPr>
        <w:t xml:space="preserve">连云港市住房和城乡建设局办公室           </w:t>
      </w:r>
      <w:bookmarkStart w:id="4" w:name="签发日期"/>
      <w:bookmarkEnd w:id="4"/>
      <w:r>
        <w:rPr>
          <w:rFonts w:hint="eastAsia" w:ascii="Times New Roman" w:hAnsi="Times New Roman" w:eastAsia="仿宋_GB2312"/>
          <w:sz w:val="28"/>
          <w:szCs w:val="28"/>
        </w:rPr>
        <w:t xml:space="preserve"> </w:t>
      </w:r>
      <w:r>
        <w:rPr>
          <w:rFonts w:hint="eastAsia" w:ascii="Times New Roman" w:hAnsi="Times New Roman" w:eastAsia="仿宋_GB2312"/>
          <w:sz w:val="28"/>
          <w:szCs w:val="28"/>
          <w:lang w:val="en-US" w:eastAsia="zh-CN"/>
        </w:rPr>
        <w:t xml:space="preserve"> </w:t>
      </w:r>
      <w:r>
        <w:rPr>
          <w:rFonts w:hint="eastAsia" w:ascii="Times New Roman" w:hAnsi="Times New Roman" w:eastAsia="仿宋_GB2312"/>
          <w:sz w:val="28"/>
          <w:szCs w:val="28"/>
        </w:rPr>
        <w:t>202</w:t>
      </w:r>
      <w:r>
        <w:rPr>
          <w:rFonts w:hint="eastAsia" w:ascii="Times New Roman" w:hAnsi="Times New Roman" w:eastAsia="仿宋_GB2312"/>
          <w:sz w:val="28"/>
          <w:szCs w:val="28"/>
          <w:lang w:val="en-US" w:eastAsia="zh-CN"/>
        </w:rPr>
        <w:t>4</w:t>
      </w:r>
      <w:r>
        <w:rPr>
          <w:rFonts w:hint="eastAsia" w:ascii="Times New Roman" w:hAnsi="Times New Roman" w:eastAsia="仿宋_GB2312"/>
          <w:sz w:val="28"/>
          <w:szCs w:val="28"/>
        </w:rPr>
        <w:t>年</w:t>
      </w:r>
      <w:r>
        <w:rPr>
          <w:rFonts w:hint="eastAsia" w:ascii="Times New Roman" w:hAnsi="Times New Roman" w:eastAsia="仿宋_GB2312"/>
          <w:sz w:val="28"/>
          <w:szCs w:val="28"/>
          <w:lang w:val="en-US" w:eastAsia="zh-CN"/>
        </w:rPr>
        <w:t>4</w:t>
      </w:r>
      <w:r>
        <w:rPr>
          <w:rFonts w:hint="eastAsia" w:ascii="Times New Roman" w:hAnsi="Times New Roman" w:eastAsia="仿宋_GB2312"/>
          <w:sz w:val="28"/>
          <w:szCs w:val="28"/>
        </w:rPr>
        <w:t>月</w:t>
      </w:r>
      <w:r>
        <w:rPr>
          <w:rFonts w:hint="eastAsia" w:ascii="Times New Roman" w:hAnsi="Times New Roman" w:eastAsia="仿宋_GB2312"/>
          <w:sz w:val="28"/>
          <w:szCs w:val="28"/>
          <w:lang w:val="en-US" w:eastAsia="zh-CN"/>
        </w:rPr>
        <w:t>8</w:t>
      </w:r>
      <w:r>
        <w:rPr>
          <w:rFonts w:hint="eastAsia" w:ascii="Times New Roman" w:hAnsi="Times New Roman" w:eastAsia="仿宋_GB2312"/>
          <w:sz w:val="28"/>
          <w:szCs w:val="28"/>
        </w:rPr>
        <w:t>日</w:t>
      </w:r>
      <w:r>
        <w:rPr>
          <w:rFonts w:ascii="Times New Roman" w:hAnsi="Times New Roman" w:eastAsia="仿宋_GB2312"/>
          <w:sz w:val="28"/>
          <w:szCs w:val="28"/>
        </w:rPr>
        <w:t>印发</w:t>
      </w:r>
    </w:p>
    <w:sectPr>
      <w:headerReference r:id="rId3" w:type="default"/>
      <w:footerReference r:id="rId5" w:type="default"/>
      <w:headerReference r:id="rId4" w:type="even"/>
      <w:footerReference r:id="rId6" w:type="even"/>
      <w:pgSz w:w="11906" w:h="16838"/>
      <w:pgMar w:top="2098" w:right="1474" w:bottom="1984" w:left="1587" w:header="851" w:footer="992" w:gutter="0"/>
      <w:pgNumType w:fmt="numberInDash"/>
      <w:cols w:space="0" w:num="1"/>
      <w:rtlGutter w:val="0"/>
      <w:docGrid w:type="linesAndChars" w:linePitch="481"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FC45A3-EAD4-46A3-BA8B-5FCD9E706A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Luxi Sans">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2" w:fontKey="{167D6378-E4ED-4336-9764-784E43712D19}"/>
  </w:font>
  <w:font w:name="等线">
    <w:altName w:val="微软雅黑"/>
    <w:panose1 w:val="02010600030101010101"/>
    <w:charset w:val="86"/>
    <w:family w:val="auto"/>
    <w:pitch w:val="default"/>
    <w:sig w:usb0="00000000" w:usb1="00000000" w:usb2="00000016" w:usb3="00000000" w:csb0="0004000F" w:csb1="00000000"/>
  </w:font>
  <w:font w:name="溘冼_GB2312">
    <w:altName w:val="Microsoft JhengHei"/>
    <w:panose1 w:val="00000000000000000000"/>
    <w:charset w:val="88"/>
    <w:family w:val="modern"/>
    <w:pitch w:val="default"/>
    <w:sig w:usb0="00000000" w:usb1="00000000" w:usb2="00000010" w:usb3="00000000" w:csb0="0010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E0000" w:usb2="00000000" w:usb3="00000000" w:csb0="00040000" w:csb1="00000000"/>
    <w:embedRegular r:id="rId3" w:fontKey="{7B4FACB6-A7EE-416C-A061-6785644407B9}"/>
  </w:font>
  <w:font w:name="微软雅黑">
    <w:panose1 w:val="020B0503020204020204"/>
    <w:charset w:val="86"/>
    <w:family w:val="swiss"/>
    <w:pitch w:val="default"/>
    <w:sig w:usb0="80000287" w:usb1="2ACF3C50" w:usb2="00000016" w:usb3="00000000" w:csb0="0004001F" w:csb1="00000000"/>
    <w:embedRegular r:id="rId4" w:fontKey="{4B0B1E28-504C-4424-A724-B9C7E80CB1A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42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295910" cy="204470"/>
              <wp:effectExtent l="0" t="0" r="0" b="0"/>
              <wp:wrapNone/>
              <wp:docPr id="2" name="文本框 15 3"/>
              <wp:cNvGraphicFramePr/>
              <a:graphic xmlns:a="http://schemas.openxmlformats.org/drawingml/2006/main">
                <a:graphicData uri="http://schemas.microsoft.com/office/word/2010/wordprocessingShape">
                  <wps:wsp>
                    <wps:cNvSpPr txBox="1"/>
                    <wps:spPr>
                      <a:xfrm>
                        <a:off x="0" y="0"/>
                        <a:ext cx="295910" cy="204470"/>
                      </a:xfrm>
                      <a:prstGeom prst="rect">
                        <a:avLst/>
                      </a:prstGeom>
                      <a:noFill/>
                      <a:ln>
                        <a:noFill/>
                      </a:ln>
                      <a:effectLst/>
                    </wps:spPr>
                    <wps:txbx>
                      <w:txbxContent>
                        <w:p>
                          <w:pPr>
                            <w:pStyle w:val="11"/>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wps:txbx>
                    <wps:bodyPr wrap="none" lIns="0" tIns="0" rIns="0" bIns="0" upright="1">
                      <a:spAutoFit/>
                    </wps:bodyPr>
                  </wps:wsp>
                </a:graphicData>
              </a:graphic>
            </wp:anchor>
          </w:drawing>
        </mc:Choice>
        <mc:Fallback>
          <w:pict>
            <v:shape id="文本框 15 3" o:spid="_x0000_s1026" o:spt="202" type="#_x0000_t202" style="position:absolute;left:0pt;margin-top:0pt;height:16.1pt;width:23.3pt;mso-position-horizontal:outside;mso-position-horizontal-relative:margin;mso-wrap-style:none;z-index:251659264;mso-width-relative:page;mso-height-relative:page;" filled="f" stroked="f" coordsize="21600,21600" o:gfxdata="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6GT8zRAAAAAwEAAA8AAAAAAAAAAQAgAAAAIgAA&#10;AGRycy9kb3ducmV2LnhtbFBLAQIUABQAAAAIAIdO4kDDBnmz1gEAAKgDAAAOAAAAAAAAAAEAIAAA&#10;ACABAABkcnMvZTJvRG9jLnhtbFBLBQYAAAAABgAGAFkBAABoBQAAAAA=&#10;">
              <v:fill on="f" focussize="0,0"/>
              <v:stroke on="f"/>
              <v:imagedata o:title=""/>
              <o:lock v:ext="edit" aspectratio="f"/>
              <v:textbox inset="0mm,0mm,0mm,0mm" style="mso-fit-shape-to-text:t;">
                <w:txbxContent>
                  <w:p>
                    <w:pPr>
                      <w:pStyle w:val="11"/>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v:textbox>
            </v:shape>
          </w:pict>
        </mc:Fallback>
      </mc:AlternateContent>
    </w:r>
  </w:p>
  <w:p>
    <w:pPr>
      <w:pStyle w:val="11"/>
      <w:ind w:right="84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420" w:firstLineChars="150"/>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295910" cy="204470"/>
              <wp:effectExtent l="0" t="0" r="0" b="0"/>
              <wp:wrapNone/>
              <wp:docPr id="3" name="文本框 16 6"/>
              <wp:cNvGraphicFramePr/>
              <a:graphic xmlns:a="http://schemas.openxmlformats.org/drawingml/2006/main">
                <a:graphicData uri="http://schemas.microsoft.com/office/word/2010/wordprocessingShape">
                  <wps:wsp>
                    <wps:cNvSpPr txBox="1"/>
                    <wps:spPr>
                      <a:xfrm>
                        <a:off x="0" y="0"/>
                        <a:ext cx="295910" cy="204470"/>
                      </a:xfrm>
                      <a:prstGeom prst="rect">
                        <a:avLst/>
                      </a:prstGeom>
                      <a:noFill/>
                      <a:ln>
                        <a:noFill/>
                      </a:ln>
                      <a:effectLst/>
                    </wps:spPr>
                    <wps:txbx>
                      <w:txbxContent>
                        <w:p>
                          <w:pPr>
                            <w:pStyle w:val="11"/>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- 2 -</w:t>
                          </w:r>
                          <w:r>
                            <w:rPr>
                              <w:rFonts w:ascii="Times New Roman" w:hAnsi="Times New Roman"/>
                              <w:sz w:val="28"/>
                              <w:szCs w:val="28"/>
                            </w:rPr>
                            <w:fldChar w:fldCharType="end"/>
                          </w:r>
                        </w:p>
                      </w:txbxContent>
                    </wps:txbx>
                    <wps:bodyPr wrap="none" lIns="0" tIns="0" rIns="0" bIns="0" upright="1">
                      <a:spAutoFit/>
                    </wps:bodyPr>
                  </wps:wsp>
                </a:graphicData>
              </a:graphic>
            </wp:anchor>
          </w:drawing>
        </mc:Choice>
        <mc:Fallback>
          <w:pict>
            <v:shape id="文本框 16 6" o:spid="_x0000_s1026" o:spt="202" type="#_x0000_t202" style="position:absolute;left:0pt;margin-top:0pt;height:16.1pt;width:23.3pt;mso-position-horizontal:outside;mso-position-horizontal-relative:margin;mso-wrap-style:none;z-index:251660288;mso-width-relative:page;mso-height-relative:page;" filled="f" stroked="f" coordsize="21600,21600" o:gfxdata="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6GT8zRAAAAAwEAAA8AAAAAAAAAAQAgAAAAIgAA&#10;AGRycy9kb3ducmV2LnhtbFBLAQIUABQAAAAIAIdO4kDvyNrM1gEAAKgDAAAOAAAAAAAAAAEAIAAA&#10;ACABAABkcnMvZTJvRG9jLnhtbFBLBQYAAAAABgAGAFkBAABoBQAAAAA=&#10;">
              <v:fill on="f" focussize="0,0"/>
              <v:stroke on="f"/>
              <v:imagedata o:title=""/>
              <o:lock v:ext="edit" aspectratio="f"/>
              <v:textbox inset="0mm,0mm,0mm,0mm" style="mso-fit-shape-to-text:t;">
                <w:txbxContent>
                  <w:p>
                    <w:pPr>
                      <w:pStyle w:val="11"/>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- 2 -</w:t>
                    </w:r>
                    <w:r>
                      <w:rPr>
                        <w:rFonts w:ascii="Times New Roman" w:hAnsi="Times New Roman"/>
                        <w:sz w:val="28"/>
                        <w:szCs w:val="28"/>
                      </w:rP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1"/>
  <w:drawingGridVerticalSpacing w:val="481"/>
  <w:displayHorizontalDrawingGridEvery w:val="0"/>
  <w:characterSpacingControl w:val="compressPunctuation"/>
  <w:hdrShapeDefaults>
    <o:shapelayout v:ext="edit">
      <o:idmap v:ext="edit" data="2"/>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0Mzk2NDk5MmM1ODI2ZDM1M2YyMjI5Mjg0ZTYwZDEifQ=="/>
  </w:docVars>
  <w:rsids>
    <w:rsidRoot w:val="00203053"/>
    <w:rsid w:val="00203053"/>
    <w:rsid w:val="003A23CD"/>
    <w:rsid w:val="003A5FCC"/>
    <w:rsid w:val="004C30B3"/>
    <w:rsid w:val="0067377C"/>
    <w:rsid w:val="009731C0"/>
    <w:rsid w:val="009F0607"/>
    <w:rsid w:val="00AD44D9"/>
    <w:rsid w:val="00D37576"/>
    <w:rsid w:val="00FF04B9"/>
    <w:rsid w:val="03BA7134"/>
    <w:rsid w:val="061F645C"/>
    <w:rsid w:val="073D7763"/>
    <w:rsid w:val="07BE371F"/>
    <w:rsid w:val="085C79EF"/>
    <w:rsid w:val="0FC46036"/>
    <w:rsid w:val="145A7A30"/>
    <w:rsid w:val="28F87B52"/>
    <w:rsid w:val="2ACA02DF"/>
    <w:rsid w:val="2D4B6509"/>
    <w:rsid w:val="303F60D3"/>
    <w:rsid w:val="35E35A41"/>
    <w:rsid w:val="3C322896"/>
    <w:rsid w:val="3E727C1E"/>
    <w:rsid w:val="3F547453"/>
    <w:rsid w:val="42C00E7B"/>
    <w:rsid w:val="43E44CE6"/>
    <w:rsid w:val="4DEA7F67"/>
    <w:rsid w:val="4F494198"/>
    <w:rsid w:val="523D5C18"/>
    <w:rsid w:val="52D35330"/>
    <w:rsid w:val="54BB6EC9"/>
    <w:rsid w:val="599936A8"/>
    <w:rsid w:val="6CD1352F"/>
    <w:rsid w:val="730F5E28"/>
    <w:rsid w:val="7E4D4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style>
  <w:style w:type="paragraph" w:styleId="6">
    <w:name w:val="annotation text"/>
    <w:basedOn w:val="1"/>
    <w:autoRedefine/>
    <w:qFormat/>
    <w:uiPriority w:val="0"/>
    <w:pPr>
      <w:jc w:val="left"/>
    </w:pPr>
    <w:rPr>
      <w:rFonts w:cs="Arial"/>
      <w:szCs w:val="22"/>
    </w:rPr>
  </w:style>
  <w:style w:type="paragraph" w:styleId="7">
    <w:name w:val="Body Text"/>
    <w:basedOn w:val="1"/>
    <w:next w:val="1"/>
    <w:qFormat/>
    <w:uiPriority w:val="0"/>
    <w:pPr>
      <w:spacing w:after="120"/>
    </w:pPr>
  </w:style>
  <w:style w:type="paragraph" w:styleId="8">
    <w:name w:val="Body Text Indent"/>
    <w:basedOn w:val="1"/>
    <w:next w:val="1"/>
    <w:qFormat/>
    <w:uiPriority w:val="0"/>
    <w:pPr>
      <w:ind w:firstLine="200" w:firstLineChars="200"/>
    </w:pPr>
    <w:rPr>
      <w:rFonts w:ascii="黑体" w:eastAsia="黑体"/>
      <w:sz w:val="36"/>
      <w:szCs w:val="32"/>
    </w:rPr>
  </w:style>
  <w:style w:type="paragraph" w:styleId="9">
    <w:name w:val="Block Text"/>
    <w:basedOn w:val="1"/>
    <w:autoRedefine/>
    <w:unhideWhenUsed/>
    <w:qFormat/>
    <w:uiPriority w:val="0"/>
    <w:pPr>
      <w:spacing w:after="120" w:line="560" w:lineRule="exact"/>
      <w:ind w:left="1440" w:leftChars="700" w:right="1440" w:rightChars="700" w:firstLine="624"/>
    </w:pPr>
    <w:rPr>
      <w:rFonts w:ascii="Times New Roman" w:hAnsi="Times New Roman" w:eastAsia="仿宋_GB2312"/>
      <w:sz w:val="32"/>
      <w:szCs w:val="20"/>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kern w:val="0"/>
      <w:sz w:val="24"/>
    </w:rPr>
  </w:style>
  <w:style w:type="paragraph" w:styleId="14">
    <w:name w:val="Title"/>
    <w:basedOn w:val="1"/>
    <w:next w:val="8"/>
    <w:qFormat/>
    <w:uiPriority w:val="0"/>
    <w:pPr>
      <w:spacing w:before="240" w:after="60"/>
      <w:jc w:val="center"/>
      <w:outlineLvl w:val="0"/>
    </w:pPr>
    <w:rPr>
      <w:rFonts w:ascii="Arial" w:hAnsi="Arial"/>
      <w:b/>
      <w:sz w:val="32"/>
    </w:rPr>
  </w:style>
  <w:style w:type="paragraph" w:styleId="15">
    <w:name w:val="Body Text First Indent"/>
    <w:basedOn w:val="7"/>
    <w:qFormat/>
    <w:uiPriority w:val="0"/>
    <w:pPr>
      <w:ind w:firstLine="100" w:firstLineChars="100"/>
    </w:pPr>
  </w:style>
  <w:style w:type="paragraph" w:styleId="16">
    <w:name w:val="Body Text First Indent 2"/>
    <w:basedOn w:val="8"/>
    <w:next w:val="15"/>
    <w:unhideWhenUsed/>
    <w:qFormat/>
    <w:uiPriority w:val="99"/>
    <w:pPr>
      <w:ind w:firstLine="420" w:firstLineChars="200"/>
    </w:pPr>
  </w:style>
  <w:style w:type="paragraph" w:customStyle="1" w:styleId="19">
    <w:name w:val="Body Text Indent1"/>
    <w:basedOn w:val="1"/>
    <w:qFormat/>
    <w:uiPriority w:val="0"/>
    <w:pPr>
      <w:spacing w:after="120"/>
      <w:ind w:left="200" w:leftChars="200"/>
    </w:pPr>
    <w:rPr>
      <w:rFonts w:ascii="等线" w:hAnsi="等线"/>
    </w:rPr>
  </w:style>
  <w:style w:type="paragraph" w:customStyle="1" w:styleId="20">
    <w:name w:val="主送单位"/>
    <w:basedOn w:val="1"/>
    <w:qFormat/>
    <w:uiPriority w:val="0"/>
    <w:pPr>
      <w:widowControl/>
      <w:autoSpaceDE w:val="0"/>
      <w:autoSpaceDN w:val="0"/>
      <w:adjustRightInd w:val="0"/>
      <w:spacing w:line="560" w:lineRule="exact"/>
    </w:pPr>
    <w:rPr>
      <w:rFonts w:ascii="溘冼_GB2312" w:eastAsia="溘冼_GB2312"/>
      <w:spacing w:val="-4"/>
      <w:kern w:val="0"/>
      <w:sz w:val="32"/>
      <w:szCs w:val="20"/>
    </w:rPr>
  </w:style>
  <w:style w:type="character" w:customStyle="1" w:styleId="21">
    <w:name w:val="NormalCharacter"/>
    <w:qFormat/>
    <w:uiPriority w:val="0"/>
    <w:rPr>
      <w:rFonts w:ascii="Times New Roman" w:hAnsi="Times New Roman" w:eastAsia="仿宋_GB2312"/>
      <w:color w:val="000000"/>
      <w:sz w:val="48"/>
      <w:lang w:val="en-US" w:eastAsia="zh-CN"/>
    </w:rPr>
  </w:style>
  <w:style w:type="character" w:customStyle="1" w:styleId="22">
    <w:name w:val="ca-3"/>
    <w:qFormat/>
    <w:uiPriority w:val="0"/>
  </w:style>
  <w:style w:type="paragraph" w:customStyle="1" w:styleId="23">
    <w:name w:val="p0"/>
    <w:basedOn w:val="1"/>
    <w:qFormat/>
    <w:uiPriority w:val="0"/>
    <w:pPr>
      <w:widowControl/>
      <w:spacing w:before="100" w:beforeAutospacing="1" w:after="100" w:afterAutospacing="1" w:line="560" w:lineRule="exact"/>
      <w:ind w:firstLine="624"/>
      <w:jc w:val="left"/>
    </w:pPr>
    <w:rPr>
      <w:rFonts w:ascii="宋体" w:hAnsi="宋体" w:eastAsia="仿宋_GB2312" w:cs="宋体"/>
      <w:color w:val="000000"/>
      <w:kern w:val="0"/>
      <w:sz w:val="32"/>
      <w:szCs w:val="21"/>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5733</Words>
  <Characters>5834</Characters>
  <Lines>2</Lines>
  <Paragraphs>1</Paragraphs>
  <TotalTime>3</TotalTime>
  <ScaleCrop>false</ScaleCrop>
  <LinksUpToDate>false</LinksUpToDate>
  <CharactersWithSpaces>5881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2023-08-29T09:20:00Z</dcterms:created>
  <dc:creator>Billgates</dc:creator>
  <cp:lastModifiedBy>尐懒あПiú</cp:lastModifiedBy>
  <cp:lastPrinted>2023-01-16T02:14:00Z</cp:lastPrinted>
  <dcterms:modified xsi:type="dcterms:W3CDTF">2024-04-09T02:54:51Z</dcterms:modified>
  <dc:title>徐州市财政局文件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48D1268C1129486084C8CB8E1FDCE579</vt:lpwstr>
  </property>
</Properties>
</file>